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5839" w:rsidRDefault="00490457" w:rsidP="003048E2">
      <w:pPr>
        <w:jc w:val="center"/>
        <w:rPr>
          <w:rFonts w:asciiTheme="minorHAnsi" w:hAnsiTheme="minorHAnsi"/>
          <w:b/>
          <w:sz w:val="22"/>
          <w:szCs w:val="22"/>
        </w:rPr>
      </w:pPr>
      <w:bookmarkStart w:id="0" w:name="_GoBack"/>
      <w:bookmarkEnd w:id="0"/>
      <w:r>
        <w:rPr>
          <w:rFonts w:asciiTheme="minorHAnsi" w:hAnsiTheme="minorHAnsi"/>
          <w:b/>
          <w:noProof/>
          <w:sz w:val="22"/>
          <w:szCs w:val="22"/>
        </w:rPr>
        <w:drawing>
          <wp:inline distT="0" distB="0" distL="0" distR="0">
            <wp:extent cx="3048000" cy="117043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kingSolutions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48000" cy="1170432"/>
                    </a:xfrm>
                    <a:prstGeom prst="rect">
                      <a:avLst/>
                    </a:prstGeom>
                  </pic:spPr>
                </pic:pic>
              </a:graphicData>
            </a:graphic>
          </wp:inline>
        </w:drawing>
      </w:r>
    </w:p>
    <w:p w:rsidR="001B5839" w:rsidRDefault="001B5839" w:rsidP="00E218F1">
      <w:pPr>
        <w:jc w:val="center"/>
        <w:rPr>
          <w:rFonts w:asciiTheme="minorHAnsi" w:hAnsiTheme="minorHAnsi"/>
          <w:b/>
          <w:sz w:val="22"/>
          <w:szCs w:val="22"/>
        </w:rPr>
      </w:pPr>
    </w:p>
    <w:p w:rsidR="001B5839" w:rsidRDefault="001B5839" w:rsidP="00E218F1">
      <w:pPr>
        <w:jc w:val="center"/>
        <w:rPr>
          <w:rFonts w:asciiTheme="minorHAnsi" w:hAnsiTheme="minorHAnsi"/>
          <w:b/>
          <w:sz w:val="22"/>
          <w:szCs w:val="22"/>
        </w:rPr>
      </w:pPr>
    </w:p>
    <w:p w:rsidR="007C69E9" w:rsidRPr="007C69E9" w:rsidRDefault="007C69E9" w:rsidP="00E218F1">
      <w:pPr>
        <w:jc w:val="center"/>
        <w:rPr>
          <w:rFonts w:asciiTheme="minorHAnsi" w:hAnsiTheme="minorHAnsi"/>
          <w:b/>
          <w:sz w:val="22"/>
          <w:szCs w:val="22"/>
        </w:rPr>
      </w:pPr>
      <w:r w:rsidRPr="007C69E9">
        <w:rPr>
          <w:rFonts w:asciiTheme="minorHAnsi" w:hAnsiTheme="minorHAnsi"/>
          <w:b/>
          <w:sz w:val="22"/>
          <w:szCs w:val="22"/>
        </w:rPr>
        <w:t>Workforce Development Board</w:t>
      </w:r>
      <w:r w:rsidR="004B48D8">
        <w:rPr>
          <w:rFonts w:asciiTheme="minorHAnsi" w:hAnsiTheme="minorHAnsi"/>
          <w:b/>
          <w:sz w:val="22"/>
          <w:szCs w:val="22"/>
        </w:rPr>
        <w:t xml:space="preserve"> Herkimer, Madison &amp; Oneida Counties</w:t>
      </w:r>
      <w:r w:rsidRPr="007C69E9">
        <w:rPr>
          <w:rFonts w:asciiTheme="minorHAnsi" w:hAnsiTheme="minorHAnsi"/>
          <w:b/>
          <w:sz w:val="22"/>
          <w:szCs w:val="22"/>
        </w:rPr>
        <w:t>, Inc. (WDB)</w:t>
      </w:r>
    </w:p>
    <w:p w:rsidR="00E218F1" w:rsidRPr="00662294" w:rsidRDefault="00E218F1" w:rsidP="00E218F1">
      <w:pPr>
        <w:jc w:val="center"/>
        <w:rPr>
          <w:rFonts w:asciiTheme="minorHAnsi" w:hAnsiTheme="minorHAnsi"/>
          <w:b/>
          <w:sz w:val="22"/>
          <w:szCs w:val="22"/>
        </w:rPr>
      </w:pPr>
      <w:r w:rsidRPr="00662294">
        <w:rPr>
          <w:rFonts w:asciiTheme="minorHAnsi" w:hAnsiTheme="minorHAnsi"/>
          <w:b/>
          <w:sz w:val="22"/>
          <w:szCs w:val="22"/>
        </w:rPr>
        <w:t>Request for Proposals</w:t>
      </w:r>
    </w:p>
    <w:p w:rsidR="00E218F1" w:rsidRPr="00662294" w:rsidRDefault="00E218F1" w:rsidP="00E218F1">
      <w:pPr>
        <w:jc w:val="center"/>
        <w:rPr>
          <w:rFonts w:asciiTheme="minorHAnsi" w:hAnsiTheme="minorHAnsi"/>
          <w:b/>
          <w:sz w:val="22"/>
          <w:szCs w:val="22"/>
        </w:rPr>
      </w:pPr>
      <w:r w:rsidRPr="00662294">
        <w:rPr>
          <w:rFonts w:asciiTheme="minorHAnsi" w:hAnsiTheme="minorHAnsi"/>
          <w:b/>
          <w:sz w:val="22"/>
          <w:szCs w:val="22"/>
        </w:rPr>
        <w:t xml:space="preserve"> </w:t>
      </w:r>
    </w:p>
    <w:p w:rsidR="00E218F1" w:rsidRPr="00662294" w:rsidRDefault="00E218F1" w:rsidP="00E218F1">
      <w:pPr>
        <w:jc w:val="center"/>
        <w:rPr>
          <w:rFonts w:asciiTheme="minorHAnsi" w:hAnsiTheme="minorHAnsi"/>
          <w:b/>
          <w:sz w:val="22"/>
          <w:szCs w:val="22"/>
        </w:rPr>
      </w:pPr>
      <w:r w:rsidRPr="00662294">
        <w:rPr>
          <w:rFonts w:asciiTheme="minorHAnsi" w:hAnsiTheme="minorHAnsi"/>
          <w:b/>
          <w:sz w:val="22"/>
          <w:szCs w:val="22"/>
        </w:rPr>
        <w:t>Workforce Innovation and Opportunity</w:t>
      </w:r>
      <w:r w:rsidR="00C53FBD" w:rsidRPr="00662294">
        <w:rPr>
          <w:rFonts w:asciiTheme="minorHAnsi" w:hAnsiTheme="minorHAnsi"/>
          <w:b/>
          <w:sz w:val="22"/>
          <w:szCs w:val="22"/>
        </w:rPr>
        <w:t xml:space="preserve"> </w:t>
      </w:r>
      <w:r w:rsidRPr="00662294">
        <w:rPr>
          <w:rFonts w:asciiTheme="minorHAnsi" w:hAnsiTheme="minorHAnsi"/>
          <w:b/>
          <w:sz w:val="22"/>
          <w:szCs w:val="22"/>
        </w:rPr>
        <w:t xml:space="preserve">Act One Stop Operator </w:t>
      </w:r>
    </w:p>
    <w:p w:rsidR="00E218F1" w:rsidRPr="00662294" w:rsidRDefault="00E218F1" w:rsidP="00E218F1">
      <w:pPr>
        <w:rPr>
          <w:rFonts w:asciiTheme="minorHAnsi" w:hAnsiTheme="minorHAnsi"/>
          <w:b/>
          <w:sz w:val="22"/>
          <w:szCs w:val="22"/>
        </w:rPr>
      </w:pPr>
    </w:p>
    <w:p w:rsidR="00E218F1" w:rsidRPr="00662294" w:rsidRDefault="00E218F1" w:rsidP="00E218F1">
      <w:pPr>
        <w:jc w:val="center"/>
        <w:rPr>
          <w:rFonts w:asciiTheme="minorHAnsi" w:hAnsiTheme="minorHAnsi"/>
          <w:b/>
          <w:sz w:val="22"/>
          <w:szCs w:val="22"/>
        </w:rPr>
      </w:pPr>
      <w:r w:rsidRPr="00662294">
        <w:rPr>
          <w:rFonts w:asciiTheme="minorHAnsi" w:hAnsiTheme="minorHAnsi"/>
          <w:b/>
          <w:sz w:val="22"/>
          <w:szCs w:val="22"/>
        </w:rPr>
        <w:t xml:space="preserve">Contract Period: </w:t>
      </w:r>
      <w:r w:rsidR="004B48D8">
        <w:rPr>
          <w:rFonts w:asciiTheme="minorHAnsi" w:hAnsiTheme="minorHAnsi"/>
          <w:b/>
          <w:sz w:val="22"/>
          <w:szCs w:val="22"/>
        </w:rPr>
        <w:t>April 1, 2021</w:t>
      </w:r>
      <w:r w:rsidRPr="00662294">
        <w:rPr>
          <w:rFonts w:asciiTheme="minorHAnsi" w:hAnsiTheme="minorHAnsi"/>
          <w:b/>
          <w:sz w:val="22"/>
          <w:szCs w:val="22"/>
        </w:rPr>
        <w:t xml:space="preserve"> to June 30, 20</w:t>
      </w:r>
      <w:r w:rsidR="00E8267E">
        <w:rPr>
          <w:rFonts w:asciiTheme="minorHAnsi" w:hAnsiTheme="minorHAnsi"/>
          <w:b/>
          <w:sz w:val="22"/>
          <w:szCs w:val="22"/>
        </w:rPr>
        <w:t>2</w:t>
      </w:r>
      <w:r w:rsidR="004B48D8">
        <w:rPr>
          <w:rFonts w:asciiTheme="minorHAnsi" w:hAnsiTheme="minorHAnsi"/>
          <w:b/>
          <w:sz w:val="22"/>
          <w:szCs w:val="22"/>
        </w:rPr>
        <w:t>3</w:t>
      </w:r>
    </w:p>
    <w:p w:rsidR="00E218F1" w:rsidRPr="00662294" w:rsidRDefault="00E218F1" w:rsidP="00E218F1">
      <w:pPr>
        <w:jc w:val="center"/>
        <w:rPr>
          <w:rFonts w:asciiTheme="minorHAnsi" w:hAnsiTheme="minorHAnsi"/>
          <w:i/>
          <w:sz w:val="22"/>
          <w:szCs w:val="22"/>
        </w:rPr>
      </w:pPr>
      <w:r w:rsidRPr="00662294">
        <w:rPr>
          <w:rFonts w:asciiTheme="minorHAnsi" w:hAnsiTheme="minorHAnsi"/>
          <w:i/>
          <w:sz w:val="22"/>
          <w:szCs w:val="22"/>
        </w:rPr>
        <w:t>*</w:t>
      </w:r>
      <w:r w:rsidRPr="00662294">
        <w:rPr>
          <w:rFonts w:asciiTheme="minorHAnsi" w:hAnsiTheme="minorHAnsi"/>
          <w:sz w:val="22"/>
          <w:szCs w:val="22"/>
        </w:rPr>
        <w:t xml:space="preserve"> </w:t>
      </w:r>
      <w:r w:rsidRPr="00662294">
        <w:rPr>
          <w:rFonts w:asciiTheme="minorHAnsi" w:hAnsiTheme="minorHAnsi"/>
          <w:i/>
          <w:sz w:val="22"/>
          <w:szCs w:val="22"/>
        </w:rPr>
        <w:t xml:space="preserve">At its discretion the </w:t>
      </w:r>
      <w:r w:rsidR="0038425A" w:rsidRPr="00662294">
        <w:rPr>
          <w:rFonts w:asciiTheme="minorHAnsi" w:hAnsiTheme="minorHAnsi"/>
          <w:i/>
          <w:sz w:val="22"/>
          <w:szCs w:val="22"/>
        </w:rPr>
        <w:t>WDB</w:t>
      </w:r>
      <w:r w:rsidRPr="00662294">
        <w:rPr>
          <w:rFonts w:asciiTheme="minorHAnsi" w:hAnsiTheme="minorHAnsi"/>
          <w:i/>
          <w:sz w:val="22"/>
          <w:szCs w:val="22"/>
        </w:rPr>
        <w:t xml:space="preserve"> may amend contracts based on performance and funding availability, and/or renew contracts for up to </w:t>
      </w:r>
      <w:r w:rsidR="00F15267">
        <w:rPr>
          <w:rFonts w:asciiTheme="minorHAnsi" w:hAnsiTheme="minorHAnsi"/>
          <w:i/>
          <w:sz w:val="22"/>
          <w:szCs w:val="22"/>
        </w:rPr>
        <w:t>2</w:t>
      </w:r>
      <w:r w:rsidR="003C6B46" w:rsidRPr="00662294">
        <w:rPr>
          <w:rFonts w:asciiTheme="minorHAnsi" w:hAnsiTheme="minorHAnsi"/>
          <w:i/>
          <w:sz w:val="22"/>
          <w:szCs w:val="22"/>
        </w:rPr>
        <w:t xml:space="preserve"> co</w:t>
      </w:r>
      <w:r w:rsidRPr="00662294">
        <w:rPr>
          <w:rFonts w:asciiTheme="minorHAnsi" w:hAnsiTheme="minorHAnsi"/>
          <w:i/>
          <w:sz w:val="22"/>
          <w:szCs w:val="22"/>
        </w:rPr>
        <w:t>nsecutive contract periods (July 1 through June 30) based on performance and funding availability</w:t>
      </w:r>
      <w:r w:rsidR="00B0329B" w:rsidRPr="00662294">
        <w:rPr>
          <w:rFonts w:asciiTheme="minorHAnsi" w:hAnsiTheme="minorHAnsi"/>
          <w:i/>
          <w:sz w:val="22"/>
          <w:szCs w:val="22"/>
        </w:rPr>
        <w:t>, through June 30, 202</w:t>
      </w:r>
      <w:r w:rsidR="00E8267E">
        <w:rPr>
          <w:rFonts w:asciiTheme="minorHAnsi" w:hAnsiTheme="minorHAnsi"/>
          <w:i/>
          <w:sz w:val="22"/>
          <w:szCs w:val="22"/>
        </w:rPr>
        <w:t>3</w:t>
      </w:r>
      <w:r w:rsidRPr="00662294">
        <w:rPr>
          <w:rFonts w:asciiTheme="minorHAnsi" w:hAnsiTheme="minorHAnsi"/>
          <w:i/>
          <w:sz w:val="22"/>
          <w:szCs w:val="22"/>
        </w:rPr>
        <w:t>.</w:t>
      </w:r>
    </w:p>
    <w:p w:rsidR="00E218F1" w:rsidRPr="00662294" w:rsidRDefault="00E218F1" w:rsidP="00E218F1">
      <w:pPr>
        <w:jc w:val="center"/>
        <w:rPr>
          <w:rFonts w:asciiTheme="minorHAnsi" w:hAnsiTheme="minorHAnsi"/>
          <w:b/>
          <w:sz w:val="22"/>
          <w:szCs w:val="22"/>
        </w:rPr>
      </w:pPr>
    </w:p>
    <w:p w:rsidR="00E218F1" w:rsidRPr="00662294" w:rsidRDefault="00E218F1" w:rsidP="00E218F1">
      <w:pPr>
        <w:jc w:val="center"/>
        <w:rPr>
          <w:rFonts w:asciiTheme="minorHAnsi" w:hAnsiTheme="minorHAnsi"/>
          <w:b/>
          <w:i/>
          <w:sz w:val="22"/>
          <w:szCs w:val="22"/>
          <w:u w:val="single"/>
        </w:rPr>
      </w:pPr>
      <w:r w:rsidRPr="00662294">
        <w:rPr>
          <w:rFonts w:asciiTheme="minorHAnsi" w:hAnsiTheme="minorHAnsi"/>
          <w:b/>
          <w:i/>
          <w:sz w:val="22"/>
          <w:szCs w:val="22"/>
          <w:u w:val="single"/>
        </w:rPr>
        <w:t>Essential Information w/Dates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8"/>
        <w:gridCol w:w="6318"/>
      </w:tblGrid>
      <w:tr w:rsidR="00E218F1" w:rsidRPr="00662294" w:rsidTr="00886E81">
        <w:tc>
          <w:tcPr>
            <w:tcW w:w="3258" w:type="dxa"/>
          </w:tcPr>
          <w:p w:rsidR="00E218F1" w:rsidRPr="00662294" w:rsidRDefault="00E218F1" w:rsidP="00AD1CD6">
            <w:pPr>
              <w:rPr>
                <w:rFonts w:asciiTheme="minorHAnsi" w:hAnsiTheme="minorHAnsi"/>
                <w:b/>
                <w:sz w:val="22"/>
                <w:szCs w:val="22"/>
              </w:rPr>
            </w:pPr>
            <w:r w:rsidRPr="00662294">
              <w:rPr>
                <w:rFonts w:asciiTheme="minorHAnsi" w:hAnsiTheme="minorHAnsi"/>
                <w:b/>
                <w:sz w:val="22"/>
                <w:szCs w:val="22"/>
              </w:rPr>
              <w:t>Release Date</w:t>
            </w:r>
          </w:p>
        </w:tc>
        <w:tc>
          <w:tcPr>
            <w:tcW w:w="6318" w:type="dxa"/>
          </w:tcPr>
          <w:p w:rsidR="00E218F1" w:rsidRPr="00662294" w:rsidRDefault="004B48D8" w:rsidP="004B48D8">
            <w:pPr>
              <w:rPr>
                <w:rFonts w:asciiTheme="minorHAnsi" w:hAnsiTheme="minorHAnsi"/>
                <w:b/>
                <w:sz w:val="22"/>
                <w:szCs w:val="22"/>
              </w:rPr>
            </w:pPr>
            <w:r>
              <w:rPr>
                <w:rFonts w:asciiTheme="minorHAnsi" w:hAnsiTheme="minorHAnsi"/>
                <w:b/>
                <w:sz w:val="22"/>
                <w:szCs w:val="22"/>
              </w:rPr>
              <w:t>January 15, 2021</w:t>
            </w:r>
          </w:p>
        </w:tc>
      </w:tr>
      <w:tr w:rsidR="00886E81" w:rsidRPr="00662294" w:rsidTr="00886E81">
        <w:tc>
          <w:tcPr>
            <w:tcW w:w="3258" w:type="dxa"/>
          </w:tcPr>
          <w:p w:rsidR="00886E81" w:rsidRPr="00662294" w:rsidRDefault="00886E81" w:rsidP="00E218F1">
            <w:pPr>
              <w:rPr>
                <w:rFonts w:asciiTheme="minorHAnsi" w:hAnsiTheme="minorHAnsi"/>
                <w:b/>
                <w:sz w:val="22"/>
                <w:szCs w:val="22"/>
              </w:rPr>
            </w:pPr>
            <w:r w:rsidRPr="00662294">
              <w:rPr>
                <w:rFonts w:asciiTheme="minorHAnsi" w:hAnsiTheme="minorHAnsi"/>
                <w:b/>
                <w:sz w:val="22"/>
                <w:szCs w:val="22"/>
              </w:rPr>
              <w:t>Deadline for Submission</w:t>
            </w:r>
          </w:p>
        </w:tc>
        <w:tc>
          <w:tcPr>
            <w:tcW w:w="6318" w:type="dxa"/>
          </w:tcPr>
          <w:p w:rsidR="00886E81" w:rsidRPr="00662294" w:rsidRDefault="004B48D8" w:rsidP="004B48D8">
            <w:pPr>
              <w:rPr>
                <w:rFonts w:asciiTheme="minorHAnsi" w:hAnsiTheme="minorHAnsi"/>
                <w:b/>
                <w:sz w:val="22"/>
                <w:szCs w:val="22"/>
              </w:rPr>
            </w:pPr>
            <w:r>
              <w:rPr>
                <w:rFonts w:asciiTheme="minorHAnsi" w:hAnsiTheme="minorHAnsi"/>
                <w:b/>
                <w:sz w:val="22"/>
                <w:szCs w:val="22"/>
              </w:rPr>
              <w:t xml:space="preserve">March 1, </w:t>
            </w:r>
            <w:r w:rsidR="00886E81">
              <w:rPr>
                <w:rFonts w:asciiTheme="minorHAnsi" w:hAnsiTheme="minorHAnsi"/>
                <w:b/>
                <w:sz w:val="22"/>
                <w:szCs w:val="22"/>
              </w:rPr>
              <w:t>202</w:t>
            </w:r>
            <w:r>
              <w:rPr>
                <w:rFonts w:asciiTheme="minorHAnsi" w:hAnsiTheme="minorHAnsi"/>
                <w:b/>
                <w:sz w:val="22"/>
                <w:szCs w:val="22"/>
              </w:rPr>
              <w:t>1</w:t>
            </w:r>
          </w:p>
        </w:tc>
      </w:tr>
      <w:tr w:rsidR="00886E81" w:rsidRPr="00662294" w:rsidTr="00886E81">
        <w:tc>
          <w:tcPr>
            <w:tcW w:w="3258" w:type="dxa"/>
          </w:tcPr>
          <w:p w:rsidR="00886E81" w:rsidRPr="00662294" w:rsidRDefault="00886E81" w:rsidP="00AD1CD6">
            <w:pPr>
              <w:rPr>
                <w:rFonts w:asciiTheme="minorHAnsi" w:hAnsiTheme="minorHAnsi"/>
                <w:b/>
                <w:sz w:val="22"/>
                <w:szCs w:val="22"/>
              </w:rPr>
            </w:pPr>
            <w:r w:rsidRPr="00662294">
              <w:rPr>
                <w:rFonts w:asciiTheme="minorHAnsi" w:hAnsiTheme="minorHAnsi"/>
                <w:b/>
                <w:sz w:val="22"/>
                <w:szCs w:val="22"/>
              </w:rPr>
              <w:t>Workforce Board Approval</w:t>
            </w:r>
          </w:p>
        </w:tc>
        <w:tc>
          <w:tcPr>
            <w:tcW w:w="6318" w:type="dxa"/>
          </w:tcPr>
          <w:p w:rsidR="00886E81" w:rsidRPr="00662294" w:rsidRDefault="004B48D8" w:rsidP="004B48D8">
            <w:pPr>
              <w:rPr>
                <w:rFonts w:asciiTheme="minorHAnsi" w:hAnsiTheme="minorHAnsi"/>
                <w:b/>
                <w:sz w:val="22"/>
                <w:szCs w:val="22"/>
              </w:rPr>
            </w:pPr>
            <w:r>
              <w:rPr>
                <w:rFonts w:asciiTheme="minorHAnsi" w:hAnsiTheme="minorHAnsi"/>
                <w:b/>
                <w:sz w:val="22"/>
                <w:szCs w:val="22"/>
              </w:rPr>
              <w:t>March 12, 2021</w:t>
            </w:r>
          </w:p>
        </w:tc>
      </w:tr>
      <w:tr w:rsidR="00886E81" w:rsidRPr="00662294" w:rsidTr="00886E81">
        <w:tc>
          <w:tcPr>
            <w:tcW w:w="3258" w:type="dxa"/>
          </w:tcPr>
          <w:p w:rsidR="00886E81" w:rsidRPr="00662294" w:rsidRDefault="00886E81" w:rsidP="00AD1CD6">
            <w:pPr>
              <w:rPr>
                <w:rFonts w:asciiTheme="minorHAnsi" w:hAnsiTheme="minorHAnsi"/>
                <w:b/>
                <w:sz w:val="22"/>
                <w:szCs w:val="22"/>
              </w:rPr>
            </w:pPr>
            <w:r w:rsidRPr="00662294">
              <w:rPr>
                <w:rFonts w:asciiTheme="minorHAnsi" w:hAnsiTheme="minorHAnsi"/>
                <w:b/>
                <w:sz w:val="22"/>
                <w:szCs w:val="22"/>
              </w:rPr>
              <w:t xml:space="preserve">Formal Award Notification </w:t>
            </w:r>
          </w:p>
        </w:tc>
        <w:tc>
          <w:tcPr>
            <w:tcW w:w="6318" w:type="dxa"/>
          </w:tcPr>
          <w:p w:rsidR="00886E81" w:rsidRPr="00662294" w:rsidRDefault="004B48D8" w:rsidP="004B48D8">
            <w:pPr>
              <w:rPr>
                <w:rFonts w:asciiTheme="minorHAnsi" w:hAnsiTheme="minorHAnsi"/>
                <w:b/>
                <w:sz w:val="22"/>
                <w:szCs w:val="22"/>
              </w:rPr>
            </w:pPr>
            <w:r>
              <w:rPr>
                <w:rFonts w:asciiTheme="minorHAnsi" w:hAnsiTheme="minorHAnsi"/>
                <w:b/>
                <w:sz w:val="22"/>
                <w:szCs w:val="22"/>
              </w:rPr>
              <w:t>March 19, 2021</w:t>
            </w:r>
          </w:p>
        </w:tc>
      </w:tr>
      <w:tr w:rsidR="00886E81" w:rsidRPr="00662294" w:rsidTr="00886E81">
        <w:tc>
          <w:tcPr>
            <w:tcW w:w="3258" w:type="dxa"/>
          </w:tcPr>
          <w:p w:rsidR="00886E81" w:rsidRPr="00662294" w:rsidRDefault="00886E81" w:rsidP="00AD1CD6">
            <w:pPr>
              <w:rPr>
                <w:rFonts w:asciiTheme="minorHAnsi" w:hAnsiTheme="minorHAnsi"/>
                <w:b/>
                <w:sz w:val="22"/>
                <w:szCs w:val="22"/>
              </w:rPr>
            </w:pPr>
            <w:r w:rsidRPr="00662294">
              <w:rPr>
                <w:rFonts w:asciiTheme="minorHAnsi" w:hAnsiTheme="minorHAnsi"/>
                <w:b/>
                <w:sz w:val="22"/>
                <w:szCs w:val="22"/>
              </w:rPr>
              <w:t>Target Start Date</w:t>
            </w:r>
          </w:p>
        </w:tc>
        <w:tc>
          <w:tcPr>
            <w:tcW w:w="6318" w:type="dxa"/>
          </w:tcPr>
          <w:p w:rsidR="00886E81" w:rsidRPr="00662294" w:rsidRDefault="004B48D8" w:rsidP="004B48D8">
            <w:pPr>
              <w:rPr>
                <w:rFonts w:asciiTheme="minorHAnsi" w:hAnsiTheme="minorHAnsi"/>
                <w:b/>
                <w:sz w:val="22"/>
                <w:szCs w:val="22"/>
              </w:rPr>
            </w:pPr>
            <w:r>
              <w:rPr>
                <w:rFonts w:asciiTheme="minorHAnsi" w:hAnsiTheme="minorHAnsi"/>
                <w:b/>
                <w:sz w:val="22"/>
                <w:szCs w:val="22"/>
              </w:rPr>
              <w:t>April 1, 2021</w:t>
            </w:r>
          </w:p>
        </w:tc>
      </w:tr>
    </w:tbl>
    <w:p w:rsidR="00E218F1" w:rsidRPr="00662294" w:rsidRDefault="00E218F1" w:rsidP="00E218F1">
      <w:pPr>
        <w:rPr>
          <w:rFonts w:asciiTheme="minorHAnsi" w:hAnsiTheme="minorHAnsi"/>
          <w:b/>
          <w:sz w:val="22"/>
          <w:szCs w:val="22"/>
        </w:rPr>
      </w:pPr>
    </w:p>
    <w:p w:rsidR="00E218F1" w:rsidRPr="00662294" w:rsidRDefault="00E218F1" w:rsidP="00E218F1">
      <w:pPr>
        <w:rPr>
          <w:rFonts w:asciiTheme="minorHAnsi" w:hAnsiTheme="minorHAnsi"/>
          <w:b/>
          <w:sz w:val="22"/>
          <w:szCs w:val="22"/>
        </w:rPr>
      </w:pPr>
    </w:p>
    <w:p w:rsidR="00740898" w:rsidRPr="00662294" w:rsidRDefault="00740898" w:rsidP="00740898">
      <w:pPr>
        <w:rPr>
          <w:rFonts w:asciiTheme="minorHAnsi" w:hAnsiTheme="minorHAnsi"/>
          <w:b/>
          <w:sz w:val="22"/>
          <w:szCs w:val="22"/>
        </w:rPr>
      </w:pPr>
      <w:r w:rsidRPr="00662294">
        <w:rPr>
          <w:rFonts w:asciiTheme="minorHAnsi" w:hAnsiTheme="minorHAnsi"/>
          <w:b/>
          <w:sz w:val="22"/>
          <w:szCs w:val="22"/>
        </w:rPr>
        <w:t>Contracting Entity:</w:t>
      </w:r>
    </w:p>
    <w:p w:rsidR="007C69E9" w:rsidRDefault="0094767A" w:rsidP="00E218F1">
      <w:pPr>
        <w:rPr>
          <w:rFonts w:asciiTheme="minorHAnsi" w:hAnsiTheme="minorHAnsi"/>
          <w:sz w:val="22"/>
          <w:szCs w:val="22"/>
        </w:rPr>
      </w:pPr>
      <w:r>
        <w:rPr>
          <w:rFonts w:asciiTheme="minorHAnsi" w:hAnsiTheme="minorHAnsi"/>
          <w:sz w:val="22"/>
          <w:szCs w:val="22"/>
        </w:rPr>
        <w:t>W</w:t>
      </w:r>
      <w:r w:rsidR="007C69E9" w:rsidRPr="007C69E9">
        <w:rPr>
          <w:rFonts w:asciiTheme="minorHAnsi" w:hAnsiTheme="minorHAnsi"/>
          <w:sz w:val="22"/>
          <w:szCs w:val="22"/>
        </w:rPr>
        <w:t>orkforce Development Board</w:t>
      </w:r>
      <w:r w:rsidR="004B48D8">
        <w:rPr>
          <w:rFonts w:asciiTheme="minorHAnsi" w:hAnsiTheme="minorHAnsi"/>
          <w:sz w:val="22"/>
          <w:szCs w:val="22"/>
        </w:rPr>
        <w:t xml:space="preserve"> Herkimer, Madison &amp; Oneida Counties</w:t>
      </w:r>
      <w:r w:rsidR="007C69E9" w:rsidRPr="007C69E9">
        <w:rPr>
          <w:rFonts w:asciiTheme="minorHAnsi" w:hAnsiTheme="minorHAnsi"/>
          <w:sz w:val="22"/>
          <w:szCs w:val="22"/>
        </w:rPr>
        <w:t>, Inc. (WDB)</w:t>
      </w:r>
    </w:p>
    <w:p w:rsidR="007C69E9" w:rsidRDefault="007C69E9" w:rsidP="00E218F1">
      <w:pPr>
        <w:rPr>
          <w:rFonts w:asciiTheme="minorHAnsi" w:hAnsiTheme="minorHAnsi"/>
          <w:sz w:val="22"/>
          <w:szCs w:val="22"/>
        </w:rPr>
      </w:pPr>
      <w:r>
        <w:rPr>
          <w:rFonts w:asciiTheme="minorHAnsi" w:hAnsiTheme="minorHAnsi"/>
          <w:sz w:val="22"/>
          <w:szCs w:val="22"/>
        </w:rPr>
        <w:t>209 Elizabeth Street</w:t>
      </w:r>
    </w:p>
    <w:p w:rsidR="00740898" w:rsidRPr="00662294" w:rsidRDefault="007C69E9" w:rsidP="00E218F1">
      <w:pPr>
        <w:rPr>
          <w:rFonts w:asciiTheme="minorHAnsi" w:hAnsiTheme="minorHAnsi"/>
          <w:b/>
          <w:sz w:val="22"/>
          <w:szCs w:val="22"/>
        </w:rPr>
      </w:pPr>
      <w:r>
        <w:rPr>
          <w:rFonts w:asciiTheme="minorHAnsi" w:hAnsiTheme="minorHAnsi"/>
          <w:sz w:val="22"/>
          <w:szCs w:val="22"/>
        </w:rPr>
        <w:t>Utica, New York 13501</w:t>
      </w:r>
    </w:p>
    <w:p w:rsidR="00E218F1" w:rsidRPr="00662294" w:rsidRDefault="00E218F1" w:rsidP="00740898">
      <w:pPr>
        <w:rPr>
          <w:rFonts w:asciiTheme="minorHAnsi" w:hAnsiTheme="minorHAnsi"/>
          <w:b/>
          <w:sz w:val="22"/>
          <w:szCs w:val="22"/>
        </w:rPr>
      </w:pPr>
    </w:p>
    <w:p w:rsidR="00E218F1" w:rsidRPr="00662294" w:rsidRDefault="00E218F1" w:rsidP="00E218F1">
      <w:pPr>
        <w:rPr>
          <w:rFonts w:asciiTheme="minorHAnsi" w:hAnsiTheme="minorHAnsi"/>
          <w:b/>
          <w:sz w:val="22"/>
          <w:szCs w:val="22"/>
        </w:rPr>
      </w:pPr>
    </w:p>
    <w:p w:rsidR="00E218F1" w:rsidRPr="00662294" w:rsidRDefault="00E218F1" w:rsidP="00E218F1">
      <w:pPr>
        <w:rPr>
          <w:rFonts w:asciiTheme="minorHAnsi" w:hAnsiTheme="minorHAnsi"/>
          <w:b/>
          <w:sz w:val="22"/>
          <w:szCs w:val="22"/>
        </w:rPr>
      </w:pPr>
    </w:p>
    <w:p w:rsidR="00E218F1" w:rsidRPr="00662294" w:rsidRDefault="00E218F1" w:rsidP="00E218F1">
      <w:pPr>
        <w:rPr>
          <w:rFonts w:asciiTheme="minorHAnsi" w:hAnsiTheme="minorHAnsi"/>
          <w:b/>
          <w:sz w:val="22"/>
          <w:szCs w:val="22"/>
        </w:rPr>
      </w:pPr>
    </w:p>
    <w:p w:rsidR="00E218F1" w:rsidRPr="00662294" w:rsidRDefault="00E218F1" w:rsidP="00E218F1">
      <w:pPr>
        <w:rPr>
          <w:rFonts w:asciiTheme="minorHAnsi" w:hAnsiTheme="minorHAnsi"/>
          <w:b/>
          <w:sz w:val="22"/>
          <w:szCs w:val="22"/>
        </w:rPr>
      </w:pPr>
    </w:p>
    <w:p w:rsidR="00E218F1" w:rsidRPr="00662294" w:rsidRDefault="00E218F1" w:rsidP="00E218F1">
      <w:pPr>
        <w:rPr>
          <w:rFonts w:asciiTheme="minorHAnsi" w:hAnsiTheme="minorHAnsi"/>
          <w:b/>
          <w:sz w:val="22"/>
          <w:szCs w:val="22"/>
        </w:rPr>
      </w:pPr>
    </w:p>
    <w:p w:rsidR="00E218F1" w:rsidRPr="00662294" w:rsidRDefault="00E218F1" w:rsidP="00E218F1">
      <w:pPr>
        <w:rPr>
          <w:rFonts w:asciiTheme="minorHAnsi" w:hAnsiTheme="minorHAnsi"/>
          <w:b/>
          <w:sz w:val="22"/>
          <w:szCs w:val="22"/>
        </w:rPr>
      </w:pPr>
    </w:p>
    <w:p w:rsidR="00E218F1" w:rsidRPr="00662294" w:rsidRDefault="00E218F1" w:rsidP="00E218F1">
      <w:pPr>
        <w:rPr>
          <w:rFonts w:asciiTheme="minorHAnsi" w:hAnsiTheme="minorHAnsi"/>
          <w:b/>
          <w:sz w:val="22"/>
          <w:szCs w:val="22"/>
        </w:rPr>
      </w:pPr>
    </w:p>
    <w:p w:rsidR="00E218F1" w:rsidRPr="00662294" w:rsidRDefault="00E218F1" w:rsidP="00E218F1">
      <w:pPr>
        <w:rPr>
          <w:rFonts w:asciiTheme="minorHAnsi" w:hAnsiTheme="minorHAnsi"/>
          <w:b/>
          <w:sz w:val="22"/>
          <w:szCs w:val="22"/>
        </w:rPr>
      </w:pPr>
    </w:p>
    <w:p w:rsidR="00E218F1" w:rsidRPr="00662294" w:rsidRDefault="00E218F1" w:rsidP="00E218F1">
      <w:pPr>
        <w:rPr>
          <w:rFonts w:asciiTheme="minorHAnsi" w:hAnsiTheme="minorHAnsi"/>
          <w:b/>
          <w:sz w:val="22"/>
          <w:szCs w:val="22"/>
        </w:rPr>
      </w:pPr>
    </w:p>
    <w:p w:rsidR="00E218F1" w:rsidRPr="00662294" w:rsidRDefault="00E218F1" w:rsidP="00E218F1">
      <w:pPr>
        <w:rPr>
          <w:rFonts w:asciiTheme="minorHAnsi" w:hAnsiTheme="minorHAnsi"/>
          <w:b/>
          <w:sz w:val="22"/>
          <w:szCs w:val="22"/>
        </w:rPr>
      </w:pPr>
    </w:p>
    <w:p w:rsidR="00E218F1" w:rsidRPr="00662294" w:rsidRDefault="00E218F1" w:rsidP="00E218F1">
      <w:pPr>
        <w:rPr>
          <w:rFonts w:asciiTheme="minorHAnsi" w:hAnsiTheme="minorHAnsi"/>
          <w:b/>
          <w:sz w:val="22"/>
          <w:szCs w:val="22"/>
        </w:rPr>
      </w:pPr>
    </w:p>
    <w:p w:rsidR="00E218F1" w:rsidRPr="00662294" w:rsidRDefault="00E218F1" w:rsidP="00E218F1">
      <w:pPr>
        <w:rPr>
          <w:rFonts w:asciiTheme="minorHAnsi" w:hAnsiTheme="minorHAnsi"/>
          <w:b/>
          <w:sz w:val="22"/>
          <w:szCs w:val="22"/>
        </w:rPr>
      </w:pPr>
    </w:p>
    <w:p w:rsidR="006642CF" w:rsidRPr="00662294" w:rsidRDefault="006642CF" w:rsidP="00E218F1">
      <w:pPr>
        <w:rPr>
          <w:rFonts w:asciiTheme="minorHAnsi" w:hAnsiTheme="minorHAnsi"/>
          <w:b/>
          <w:sz w:val="22"/>
          <w:szCs w:val="22"/>
        </w:rPr>
      </w:pPr>
    </w:p>
    <w:p w:rsidR="006642CF" w:rsidRPr="00662294" w:rsidRDefault="006642CF" w:rsidP="00E218F1">
      <w:pPr>
        <w:rPr>
          <w:rFonts w:asciiTheme="minorHAnsi" w:hAnsiTheme="minorHAnsi"/>
          <w:b/>
          <w:sz w:val="22"/>
          <w:szCs w:val="22"/>
        </w:rPr>
      </w:pPr>
    </w:p>
    <w:p w:rsidR="006642CF" w:rsidRPr="00662294" w:rsidRDefault="006642CF" w:rsidP="00E218F1">
      <w:pPr>
        <w:rPr>
          <w:rFonts w:asciiTheme="minorHAnsi" w:hAnsiTheme="minorHAnsi"/>
          <w:b/>
          <w:sz w:val="22"/>
          <w:szCs w:val="22"/>
        </w:rPr>
      </w:pPr>
    </w:p>
    <w:p w:rsidR="006642CF" w:rsidRPr="00662294" w:rsidRDefault="006642CF" w:rsidP="00E218F1">
      <w:pPr>
        <w:rPr>
          <w:rFonts w:asciiTheme="minorHAnsi" w:hAnsiTheme="minorHAnsi"/>
          <w:b/>
          <w:sz w:val="22"/>
          <w:szCs w:val="22"/>
        </w:rPr>
      </w:pPr>
    </w:p>
    <w:p w:rsidR="00E218F1" w:rsidRPr="00662294" w:rsidRDefault="00E218F1" w:rsidP="00E218F1">
      <w:pPr>
        <w:rPr>
          <w:rFonts w:asciiTheme="minorHAnsi" w:hAnsiTheme="minorHAnsi"/>
          <w:b/>
          <w:sz w:val="22"/>
          <w:szCs w:val="22"/>
        </w:rPr>
      </w:pPr>
      <w:r w:rsidRPr="00662294">
        <w:rPr>
          <w:rFonts w:asciiTheme="minorHAnsi" w:hAnsiTheme="minorHAnsi"/>
          <w:b/>
          <w:sz w:val="22"/>
          <w:szCs w:val="22"/>
        </w:rPr>
        <w:t>1. BACKGROUND</w:t>
      </w:r>
    </w:p>
    <w:p w:rsidR="00E218F1" w:rsidRPr="00662294" w:rsidRDefault="00E218F1" w:rsidP="00E218F1">
      <w:pPr>
        <w:rPr>
          <w:rFonts w:asciiTheme="minorHAnsi" w:hAnsiTheme="minorHAnsi"/>
          <w:sz w:val="22"/>
          <w:szCs w:val="22"/>
        </w:rPr>
      </w:pPr>
    </w:p>
    <w:p w:rsidR="007C69E9" w:rsidRPr="007C69E9" w:rsidRDefault="007C69E9" w:rsidP="007C69E9">
      <w:pPr>
        <w:rPr>
          <w:rFonts w:asciiTheme="minorHAnsi" w:hAnsiTheme="minorHAnsi"/>
          <w:sz w:val="22"/>
          <w:szCs w:val="22"/>
        </w:rPr>
      </w:pPr>
      <w:r w:rsidRPr="007C69E9">
        <w:rPr>
          <w:rFonts w:asciiTheme="minorHAnsi" w:hAnsiTheme="minorHAnsi"/>
          <w:sz w:val="22"/>
          <w:szCs w:val="22"/>
        </w:rPr>
        <w:t>The Workforce Development Board</w:t>
      </w:r>
      <w:r w:rsidR="004B48D8">
        <w:rPr>
          <w:rFonts w:asciiTheme="minorHAnsi" w:hAnsiTheme="minorHAnsi"/>
          <w:sz w:val="22"/>
          <w:szCs w:val="22"/>
        </w:rPr>
        <w:t xml:space="preserve"> Herkimer, Madison &amp; Oneida Counties</w:t>
      </w:r>
      <w:r w:rsidR="00B122FB">
        <w:rPr>
          <w:rFonts w:asciiTheme="minorHAnsi" w:hAnsiTheme="minorHAnsi"/>
          <w:sz w:val="22"/>
          <w:szCs w:val="22"/>
        </w:rPr>
        <w:t>,</w:t>
      </w:r>
      <w:r w:rsidR="00B122FB" w:rsidRPr="007C69E9">
        <w:rPr>
          <w:rFonts w:asciiTheme="minorHAnsi" w:hAnsiTheme="minorHAnsi"/>
          <w:sz w:val="22"/>
          <w:szCs w:val="22"/>
        </w:rPr>
        <w:t xml:space="preserve"> Inc</w:t>
      </w:r>
      <w:r w:rsidR="00C069F3">
        <w:rPr>
          <w:rFonts w:asciiTheme="minorHAnsi" w:hAnsiTheme="minorHAnsi"/>
          <w:sz w:val="22"/>
          <w:szCs w:val="22"/>
        </w:rPr>
        <w:t>. (WDB) is a not-</w:t>
      </w:r>
      <w:r w:rsidRPr="007C69E9">
        <w:rPr>
          <w:rFonts w:asciiTheme="minorHAnsi" w:hAnsiTheme="minorHAnsi"/>
          <w:sz w:val="22"/>
          <w:szCs w:val="22"/>
        </w:rPr>
        <w:t>for</w:t>
      </w:r>
      <w:r w:rsidR="00C069F3">
        <w:rPr>
          <w:rFonts w:asciiTheme="minorHAnsi" w:hAnsiTheme="minorHAnsi"/>
          <w:sz w:val="22"/>
          <w:szCs w:val="22"/>
        </w:rPr>
        <w:t>-</w:t>
      </w:r>
      <w:r w:rsidRPr="007C69E9">
        <w:rPr>
          <w:rFonts w:asciiTheme="minorHAnsi" w:hAnsiTheme="minorHAnsi"/>
          <w:sz w:val="22"/>
          <w:szCs w:val="22"/>
        </w:rPr>
        <w:t xml:space="preserve">profit agency with a long history of providing employment and training programs in the three county region.  </w:t>
      </w:r>
      <w:r w:rsidR="00E8267E">
        <w:rPr>
          <w:rFonts w:asciiTheme="minorHAnsi" w:hAnsiTheme="minorHAnsi"/>
          <w:sz w:val="22"/>
          <w:szCs w:val="22"/>
        </w:rPr>
        <w:t>The system is funded under the Workforce Innovation &amp; Opportunity Act (WIOA)</w:t>
      </w:r>
      <w:r w:rsidRPr="007C69E9">
        <w:rPr>
          <w:rFonts w:asciiTheme="minorHAnsi" w:hAnsiTheme="minorHAnsi"/>
          <w:sz w:val="22"/>
          <w:szCs w:val="22"/>
        </w:rPr>
        <w:t xml:space="preserve"> and connect</w:t>
      </w:r>
      <w:r w:rsidR="00E8267E">
        <w:rPr>
          <w:rFonts w:asciiTheme="minorHAnsi" w:hAnsiTheme="minorHAnsi"/>
          <w:sz w:val="22"/>
          <w:szCs w:val="22"/>
        </w:rPr>
        <w:t xml:space="preserve">s </w:t>
      </w:r>
      <w:r w:rsidRPr="007C69E9">
        <w:rPr>
          <w:rFonts w:asciiTheme="minorHAnsi" w:hAnsiTheme="minorHAnsi"/>
          <w:sz w:val="22"/>
          <w:szCs w:val="22"/>
        </w:rPr>
        <w:t>multiple federally funded employment and training programs in the local workforce area. The Workforce Innovation and Opportunity Act (WIOA) was signed into law on July 22, 2014 with the intent of strengthening the workforce system through alignment of services to promote innovation, as well as individual and nat</w:t>
      </w:r>
      <w:r w:rsidR="007114A7">
        <w:rPr>
          <w:rFonts w:asciiTheme="minorHAnsi" w:hAnsiTheme="minorHAnsi"/>
          <w:sz w:val="22"/>
          <w:szCs w:val="22"/>
        </w:rPr>
        <w:t xml:space="preserve">ional economic growth. </w:t>
      </w:r>
      <w:r w:rsidRPr="007C69E9">
        <w:rPr>
          <w:rFonts w:asciiTheme="minorHAnsi" w:hAnsiTheme="minorHAnsi"/>
          <w:sz w:val="22"/>
          <w:szCs w:val="22"/>
        </w:rPr>
        <w:t xml:space="preserve">(To read the full law: </w:t>
      </w:r>
      <w:hyperlink r:id="rId9" w:history="1">
        <w:r w:rsidRPr="007C69E9">
          <w:rPr>
            <w:rStyle w:val="Hyperlink"/>
            <w:rFonts w:asciiTheme="minorHAnsi" w:hAnsiTheme="minorHAnsi"/>
            <w:sz w:val="22"/>
            <w:szCs w:val="22"/>
          </w:rPr>
          <w:t>https://www.doleta.gov/wioa/</w:t>
        </w:r>
      </w:hyperlink>
      <w:r w:rsidRPr="007C69E9">
        <w:rPr>
          <w:rFonts w:asciiTheme="minorHAnsi" w:hAnsiTheme="minorHAnsi"/>
          <w:sz w:val="22"/>
          <w:szCs w:val="22"/>
        </w:rPr>
        <w:t xml:space="preserve"> ) Inclusive in the requirements under WIOA is the necessity to competitively select a ‘</w:t>
      </w:r>
      <w:r w:rsidR="003076BE">
        <w:rPr>
          <w:rFonts w:asciiTheme="minorHAnsi" w:hAnsiTheme="minorHAnsi"/>
          <w:sz w:val="22"/>
          <w:szCs w:val="22"/>
        </w:rPr>
        <w:t>O</w:t>
      </w:r>
      <w:r w:rsidRPr="007C69E9">
        <w:rPr>
          <w:rFonts w:asciiTheme="minorHAnsi" w:hAnsiTheme="minorHAnsi"/>
          <w:sz w:val="22"/>
          <w:szCs w:val="22"/>
        </w:rPr>
        <w:t>ne-</w:t>
      </w:r>
      <w:r w:rsidR="003076BE">
        <w:rPr>
          <w:rFonts w:asciiTheme="minorHAnsi" w:hAnsiTheme="minorHAnsi"/>
          <w:sz w:val="22"/>
          <w:szCs w:val="22"/>
        </w:rPr>
        <w:t>S</w:t>
      </w:r>
      <w:r w:rsidRPr="007C69E9">
        <w:rPr>
          <w:rFonts w:asciiTheme="minorHAnsi" w:hAnsiTheme="minorHAnsi"/>
          <w:sz w:val="22"/>
          <w:szCs w:val="22"/>
        </w:rPr>
        <w:t xml:space="preserve">top </w:t>
      </w:r>
      <w:r w:rsidR="003076BE">
        <w:rPr>
          <w:rFonts w:asciiTheme="minorHAnsi" w:hAnsiTheme="minorHAnsi"/>
          <w:sz w:val="22"/>
          <w:szCs w:val="22"/>
        </w:rPr>
        <w:t>O</w:t>
      </w:r>
      <w:r w:rsidRPr="007C69E9">
        <w:rPr>
          <w:rFonts w:asciiTheme="minorHAnsi" w:hAnsiTheme="minorHAnsi"/>
          <w:sz w:val="22"/>
          <w:szCs w:val="22"/>
        </w:rPr>
        <w:t>perator’ to support the implementation of services within the career center system locally.</w:t>
      </w:r>
    </w:p>
    <w:p w:rsidR="007C69E9" w:rsidRPr="007C69E9" w:rsidRDefault="007C69E9" w:rsidP="007C69E9">
      <w:pPr>
        <w:rPr>
          <w:rFonts w:asciiTheme="minorHAnsi" w:hAnsiTheme="minorHAnsi"/>
          <w:sz w:val="22"/>
          <w:szCs w:val="22"/>
        </w:rPr>
      </w:pPr>
    </w:p>
    <w:p w:rsidR="007C69E9" w:rsidRPr="007C69E9" w:rsidRDefault="007C69E9" w:rsidP="007C69E9">
      <w:pPr>
        <w:rPr>
          <w:rFonts w:asciiTheme="minorHAnsi" w:hAnsiTheme="minorHAnsi"/>
          <w:sz w:val="22"/>
          <w:szCs w:val="22"/>
        </w:rPr>
      </w:pPr>
      <w:r w:rsidRPr="007C69E9">
        <w:rPr>
          <w:rFonts w:asciiTheme="minorHAnsi" w:hAnsiTheme="minorHAnsi"/>
          <w:sz w:val="22"/>
          <w:szCs w:val="22"/>
        </w:rPr>
        <w:t xml:space="preserve">The WDB is responsible for the oversight of programs and funding the workforce development system.  </w:t>
      </w:r>
      <w:r w:rsidR="009737C3">
        <w:rPr>
          <w:rFonts w:asciiTheme="minorHAnsi" w:hAnsiTheme="minorHAnsi"/>
          <w:sz w:val="22"/>
          <w:szCs w:val="22"/>
        </w:rPr>
        <w:t xml:space="preserve">The </w:t>
      </w:r>
      <w:r w:rsidRPr="007C69E9">
        <w:rPr>
          <w:rFonts w:asciiTheme="minorHAnsi" w:hAnsiTheme="minorHAnsi"/>
          <w:sz w:val="22"/>
          <w:szCs w:val="22"/>
        </w:rPr>
        <w:t>WDB is located at 209 Elizabeth St., Utica, NY 13501.</w:t>
      </w:r>
    </w:p>
    <w:p w:rsidR="007C69E9" w:rsidRPr="007C69E9" w:rsidRDefault="007C69E9" w:rsidP="007C69E9">
      <w:pPr>
        <w:rPr>
          <w:rFonts w:asciiTheme="minorHAnsi" w:hAnsiTheme="minorHAnsi"/>
          <w:sz w:val="22"/>
          <w:szCs w:val="22"/>
        </w:rPr>
      </w:pPr>
    </w:p>
    <w:p w:rsidR="007C69E9" w:rsidRPr="007C69E9" w:rsidRDefault="007C69E9" w:rsidP="007C69E9">
      <w:pPr>
        <w:rPr>
          <w:rFonts w:asciiTheme="minorHAnsi" w:hAnsiTheme="minorHAnsi"/>
          <w:sz w:val="22"/>
          <w:szCs w:val="22"/>
        </w:rPr>
      </w:pPr>
      <w:r w:rsidRPr="007C69E9">
        <w:rPr>
          <w:rFonts w:asciiTheme="minorHAnsi" w:hAnsiTheme="minorHAnsi"/>
          <w:sz w:val="22"/>
          <w:szCs w:val="22"/>
        </w:rPr>
        <w:t xml:space="preserve">To service the local area, thousands of local job seekers and businesses receive employment and training services through </w:t>
      </w:r>
      <w:r w:rsidR="00202640">
        <w:rPr>
          <w:rFonts w:asciiTheme="minorHAnsi" w:hAnsiTheme="minorHAnsi"/>
          <w:sz w:val="22"/>
          <w:szCs w:val="22"/>
        </w:rPr>
        <w:t>four</w:t>
      </w:r>
      <w:r w:rsidRPr="007C69E9">
        <w:rPr>
          <w:rFonts w:asciiTheme="minorHAnsi" w:hAnsiTheme="minorHAnsi"/>
          <w:sz w:val="22"/>
          <w:szCs w:val="22"/>
        </w:rPr>
        <w:t xml:space="preserve"> (4) </w:t>
      </w:r>
      <w:r w:rsidR="00490457">
        <w:rPr>
          <w:rFonts w:asciiTheme="minorHAnsi" w:hAnsiTheme="minorHAnsi"/>
          <w:sz w:val="22"/>
          <w:szCs w:val="22"/>
        </w:rPr>
        <w:t>Working Solutions Centers,</w:t>
      </w:r>
      <w:r w:rsidR="0094767A">
        <w:rPr>
          <w:rFonts w:asciiTheme="minorHAnsi" w:hAnsiTheme="minorHAnsi"/>
          <w:sz w:val="22"/>
          <w:szCs w:val="22"/>
        </w:rPr>
        <w:t xml:space="preserve"> American Job Centers</w:t>
      </w:r>
      <w:r w:rsidR="00BF3E45">
        <w:rPr>
          <w:rFonts w:asciiTheme="minorHAnsi" w:hAnsiTheme="minorHAnsi"/>
          <w:sz w:val="22"/>
          <w:szCs w:val="22"/>
        </w:rPr>
        <w:t xml:space="preserve">. </w:t>
      </w:r>
      <w:r w:rsidRPr="007C69E9">
        <w:rPr>
          <w:rFonts w:asciiTheme="minorHAnsi" w:hAnsiTheme="minorHAnsi"/>
          <w:sz w:val="22"/>
          <w:szCs w:val="22"/>
        </w:rPr>
        <w:t xml:space="preserve">This includes, comprehensive career centers located at </w:t>
      </w:r>
      <w:r w:rsidR="00490457">
        <w:rPr>
          <w:rFonts w:asciiTheme="minorHAnsi" w:hAnsiTheme="minorHAnsi"/>
          <w:sz w:val="22"/>
          <w:szCs w:val="22"/>
        </w:rPr>
        <w:t>320 N. Prospect St., Herkimer, NY 13350, 133 N. Court St, Wampsville, NY 13163, 300 W. Dominick St., Suite 1, Rome, NY 13440 and 207 Genesee St., Utica, NY 13501,</w:t>
      </w:r>
      <w:r w:rsidRPr="007C69E9">
        <w:rPr>
          <w:rFonts w:asciiTheme="minorHAnsi" w:hAnsiTheme="minorHAnsi"/>
          <w:sz w:val="22"/>
          <w:szCs w:val="22"/>
        </w:rPr>
        <w:t xml:space="preserve"> with additional services supported through competitively procured contracts with local organizations. </w:t>
      </w:r>
    </w:p>
    <w:p w:rsidR="007C69E9" w:rsidRPr="007C69E9" w:rsidRDefault="007C69E9" w:rsidP="007C69E9">
      <w:pPr>
        <w:rPr>
          <w:rFonts w:asciiTheme="minorHAnsi" w:hAnsiTheme="minorHAnsi"/>
          <w:sz w:val="22"/>
          <w:szCs w:val="22"/>
        </w:rPr>
      </w:pPr>
    </w:p>
    <w:p w:rsidR="007C69E9" w:rsidRPr="007C69E9" w:rsidRDefault="007C69E9" w:rsidP="007C69E9">
      <w:pPr>
        <w:rPr>
          <w:rFonts w:asciiTheme="minorHAnsi" w:hAnsiTheme="minorHAnsi"/>
          <w:sz w:val="22"/>
          <w:szCs w:val="22"/>
        </w:rPr>
      </w:pPr>
      <w:r w:rsidRPr="007C69E9">
        <w:rPr>
          <w:rFonts w:asciiTheme="minorHAnsi" w:hAnsiTheme="minorHAnsi"/>
          <w:sz w:val="22"/>
          <w:szCs w:val="22"/>
        </w:rPr>
        <w:t xml:space="preserve">The </w:t>
      </w:r>
      <w:r w:rsidR="00490457">
        <w:rPr>
          <w:rFonts w:asciiTheme="minorHAnsi" w:hAnsiTheme="minorHAnsi"/>
          <w:sz w:val="22"/>
          <w:szCs w:val="22"/>
        </w:rPr>
        <w:t xml:space="preserve">Working Solutions </w:t>
      </w:r>
      <w:r w:rsidRPr="007C69E9">
        <w:rPr>
          <w:rFonts w:asciiTheme="minorHAnsi" w:hAnsiTheme="minorHAnsi"/>
          <w:sz w:val="22"/>
          <w:szCs w:val="22"/>
        </w:rPr>
        <w:t>Centers are “</w:t>
      </w:r>
      <w:r w:rsidR="003076BE">
        <w:rPr>
          <w:rFonts w:asciiTheme="minorHAnsi" w:hAnsiTheme="minorHAnsi"/>
          <w:sz w:val="22"/>
          <w:szCs w:val="22"/>
        </w:rPr>
        <w:t>O</w:t>
      </w:r>
      <w:r w:rsidRPr="007C69E9">
        <w:rPr>
          <w:rFonts w:asciiTheme="minorHAnsi" w:hAnsiTheme="minorHAnsi"/>
          <w:sz w:val="22"/>
          <w:szCs w:val="22"/>
        </w:rPr>
        <w:t>ne-</w:t>
      </w:r>
      <w:r w:rsidR="003076BE">
        <w:rPr>
          <w:rFonts w:asciiTheme="minorHAnsi" w:hAnsiTheme="minorHAnsi"/>
          <w:sz w:val="22"/>
          <w:szCs w:val="22"/>
        </w:rPr>
        <w:t>S</w:t>
      </w:r>
      <w:r w:rsidRPr="007C69E9">
        <w:rPr>
          <w:rFonts w:asciiTheme="minorHAnsi" w:hAnsiTheme="minorHAnsi"/>
          <w:sz w:val="22"/>
          <w:szCs w:val="22"/>
        </w:rPr>
        <w:t>top” access points for services available through the system.  Job seekers can utilize resource rooms stocked with computers, copiers, faxes, telephones, and job search materials, attend workshops, receive one-to-one job search assistance, career counseling, and access tra</w:t>
      </w:r>
      <w:r w:rsidR="003076BE">
        <w:rPr>
          <w:rFonts w:asciiTheme="minorHAnsi" w:hAnsiTheme="minorHAnsi"/>
          <w:sz w:val="22"/>
          <w:szCs w:val="22"/>
        </w:rPr>
        <w:t xml:space="preserve">ining funds to improve skills. </w:t>
      </w:r>
      <w:r w:rsidRPr="007C69E9">
        <w:rPr>
          <w:rFonts w:asciiTheme="minorHAnsi" w:hAnsiTheme="minorHAnsi"/>
          <w:sz w:val="22"/>
          <w:szCs w:val="22"/>
        </w:rPr>
        <w:t xml:space="preserve">Businesses find qualified employees, post jobs, access training funds to upgrade their workforce skills, and use the </w:t>
      </w:r>
      <w:r w:rsidR="00490457">
        <w:rPr>
          <w:rFonts w:asciiTheme="minorHAnsi" w:hAnsiTheme="minorHAnsi"/>
          <w:sz w:val="22"/>
          <w:szCs w:val="22"/>
        </w:rPr>
        <w:t>Working</w:t>
      </w:r>
      <w:r w:rsidR="004E303A">
        <w:rPr>
          <w:rFonts w:asciiTheme="minorHAnsi" w:hAnsiTheme="minorHAnsi"/>
          <w:sz w:val="22"/>
          <w:szCs w:val="22"/>
        </w:rPr>
        <w:t xml:space="preserve"> </w:t>
      </w:r>
      <w:r w:rsidR="00490457">
        <w:rPr>
          <w:rFonts w:asciiTheme="minorHAnsi" w:hAnsiTheme="minorHAnsi"/>
          <w:sz w:val="22"/>
          <w:szCs w:val="22"/>
        </w:rPr>
        <w:t>Solutions</w:t>
      </w:r>
      <w:r w:rsidR="00202640">
        <w:rPr>
          <w:rFonts w:asciiTheme="minorHAnsi" w:hAnsiTheme="minorHAnsi"/>
          <w:sz w:val="22"/>
          <w:szCs w:val="22"/>
        </w:rPr>
        <w:t xml:space="preserve"> (American Job) </w:t>
      </w:r>
      <w:r w:rsidRPr="007C69E9">
        <w:rPr>
          <w:rFonts w:asciiTheme="minorHAnsi" w:hAnsiTheme="minorHAnsi"/>
          <w:sz w:val="22"/>
          <w:szCs w:val="22"/>
        </w:rPr>
        <w:t>Centers to conduct recruitment events, get tax credit information, access outplacement services for laid-off employees and get connected to other economic developme</w:t>
      </w:r>
      <w:r w:rsidR="00BF3E45">
        <w:rPr>
          <w:rFonts w:asciiTheme="minorHAnsi" w:hAnsiTheme="minorHAnsi"/>
          <w:sz w:val="22"/>
          <w:szCs w:val="22"/>
        </w:rPr>
        <w:t xml:space="preserve">nt resources and initiatives. </w:t>
      </w:r>
      <w:r w:rsidRPr="007C69E9">
        <w:rPr>
          <w:rFonts w:asciiTheme="minorHAnsi" w:hAnsiTheme="minorHAnsi"/>
          <w:sz w:val="22"/>
          <w:szCs w:val="22"/>
        </w:rPr>
        <w:t xml:space="preserve">Additional information on programs and services can be found at </w:t>
      </w:r>
      <w:hyperlink r:id="rId10" w:history="1">
        <w:r w:rsidR="004B48D8" w:rsidRPr="001B2D42">
          <w:rPr>
            <w:rStyle w:val="Hyperlink"/>
            <w:rFonts w:asciiTheme="minorHAnsi" w:hAnsiTheme="minorHAnsi"/>
            <w:sz w:val="22"/>
            <w:szCs w:val="22"/>
          </w:rPr>
          <w:t>www.working-solutions.org</w:t>
        </w:r>
      </w:hyperlink>
      <w:r w:rsidRPr="007C69E9">
        <w:rPr>
          <w:rFonts w:asciiTheme="minorHAnsi" w:hAnsiTheme="minorHAnsi"/>
          <w:sz w:val="22"/>
          <w:szCs w:val="22"/>
        </w:rPr>
        <w:t>.</w:t>
      </w:r>
    </w:p>
    <w:p w:rsidR="00E218F1" w:rsidRPr="00662294" w:rsidRDefault="00E218F1" w:rsidP="00E218F1">
      <w:pPr>
        <w:pStyle w:val="Header"/>
        <w:tabs>
          <w:tab w:val="clear" w:pos="4320"/>
          <w:tab w:val="clear" w:pos="8640"/>
        </w:tabs>
        <w:rPr>
          <w:rFonts w:asciiTheme="minorHAnsi" w:hAnsiTheme="minorHAnsi"/>
          <w:sz w:val="22"/>
          <w:szCs w:val="22"/>
        </w:rPr>
      </w:pPr>
    </w:p>
    <w:p w:rsidR="00E218F1" w:rsidRPr="00662294" w:rsidRDefault="00E218F1" w:rsidP="00E218F1">
      <w:pPr>
        <w:pStyle w:val="Heading1"/>
        <w:rPr>
          <w:rFonts w:asciiTheme="minorHAnsi" w:hAnsiTheme="minorHAnsi"/>
          <w:sz w:val="22"/>
          <w:szCs w:val="22"/>
        </w:rPr>
      </w:pPr>
      <w:r w:rsidRPr="00662294">
        <w:rPr>
          <w:rFonts w:asciiTheme="minorHAnsi" w:hAnsiTheme="minorHAnsi"/>
          <w:sz w:val="22"/>
          <w:szCs w:val="22"/>
        </w:rPr>
        <w:t>2. PURPOSE</w:t>
      </w:r>
    </w:p>
    <w:p w:rsidR="00E218F1" w:rsidRPr="007C69E9" w:rsidRDefault="00E218F1" w:rsidP="00E218F1">
      <w:pPr>
        <w:pStyle w:val="Header"/>
        <w:tabs>
          <w:tab w:val="clear" w:pos="4320"/>
          <w:tab w:val="clear" w:pos="8640"/>
        </w:tabs>
        <w:rPr>
          <w:rFonts w:asciiTheme="minorHAnsi" w:hAnsiTheme="minorHAnsi"/>
          <w:sz w:val="22"/>
          <w:szCs w:val="22"/>
        </w:rPr>
      </w:pPr>
    </w:p>
    <w:p w:rsidR="00FC0F9E" w:rsidRPr="007C69E9" w:rsidRDefault="00FC0F9E" w:rsidP="00E218F1">
      <w:pPr>
        <w:pStyle w:val="Header"/>
        <w:tabs>
          <w:tab w:val="clear" w:pos="4320"/>
          <w:tab w:val="clear" w:pos="8640"/>
        </w:tabs>
        <w:rPr>
          <w:rFonts w:asciiTheme="minorHAnsi" w:hAnsiTheme="minorHAnsi"/>
          <w:i/>
          <w:sz w:val="22"/>
          <w:szCs w:val="22"/>
        </w:rPr>
      </w:pPr>
      <w:r w:rsidRPr="007C69E9">
        <w:rPr>
          <w:rFonts w:asciiTheme="minorHAnsi" w:hAnsiTheme="minorHAnsi"/>
          <w:i/>
          <w:sz w:val="22"/>
          <w:szCs w:val="22"/>
        </w:rPr>
        <w:t>Background:</w:t>
      </w:r>
    </w:p>
    <w:p w:rsidR="007C69E9" w:rsidRPr="007C69E9" w:rsidRDefault="007C69E9" w:rsidP="007C69E9">
      <w:pPr>
        <w:pStyle w:val="Header"/>
        <w:tabs>
          <w:tab w:val="clear" w:pos="4320"/>
          <w:tab w:val="clear" w:pos="8640"/>
        </w:tabs>
        <w:rPr>
          <w:rFonts w:asciiTheme="minorHAnsi" w:hAnsiTheme="minorHAnsi"/>
          <w:i/>
          <w:sz w:val="22"/>
          <w:szCs w:val="22"/>
        </w:rPr>
      </w:pPr>
    </w:p>
    <w:p w:rsidR="00F659C0" w:rsidRDefault="007C69E9" w:rsidP="007C69E9">
      <w:pPr>
        <w:rPr>
          <w:rFonts w:asciiTheme="minorHAnsi" w:hAnsiTheme="minorHAnsi"/>
          <w:sz w:val="22"/>
          <w:szCs w:val="22"/>
        </w:rPr>
      </w:pPr>
      <w:r w:rsidRPr="007C69E9">
        <w:rPr>
          <w:rFonts w:asciiTheme="minorHAnsi" w:hAnsiTheme="minorHAnsi"/>
          <w:sz w:val="22"/>
          <w:szCs w:val="22"/>
        </w:rPr>
        <w:t xml:space="preserve">WIOA’s focus is on enhancing the high quality </w:t>
      </w:r>
      <w:r w:rsidR="003076BE">
        <w:rPr>
          <w:rFonts w:asciiTheme="minorHAnsi" w:hAnsiTheme="minorHAnsi"/>
          <w:sz w:val="22"/>
          <w:szCs w:val="22"/>
        </w:rPr>
        <w:t>O</w:t>
      </w:r>
      <w:r w:rsidRPr="007C69E9">
        <w:rPr>
          <w:rFonts w:asciiTheme="minorHAnsi" w:hAnsiTheme="minorHAnsi"/>
          <w:sz w:val="22"/>
          <w:szCs w:val="22"/>
        </w:rPr>
        <w:t>ne-</w:t>
      </w:r>
      <w:r w:rsidR="003076BE">
        <w:rPr>
          <w:rFonts w:asciiTheme="minorHAnsi" w:hAnsiTheme="minorHAnsi"/>
          <w:sz w:val="22"/>
          <w:szCs w:val="22"/>
        </w:rPr>
        <w:t>S</w:t>
      </w:r>
      <w:r w:rsidRPr="007C69E9">
        <w:rPr>
          <w:rFonts w:asciiTheme="minorHAnsi" w:hAnsiTheme="minorHAnsi"/>
          <w:sz w:val="22"/>
          <w:szCs w:val="22"/>
        </w:rPr>
        <w:t>top center system by align</w:t>
      </w:r>
      <w:r w:rsidR="00E8267E">
        <w:rPr>
          <w:rFonts w:asciiTheme="minorHAnsi" w:hAnsiTheme="minorHAnsi"/>
          <w:sz w:val="22"/>
          <w:szCs w:val="22"/>
        </w:rPr>
        <w:t>ing</w:t>
      </w:r>
      <w:r w:rsidRPr="007C69E9">
        <w:rPr>
          <w:rFonts w:asciiTheme="minorHAnsi" w:hAnsiTheme="minorHAnsi"/>
          <w:sz w:val="22"/>
          <w:szCs w:val="22"/>
        </w:rPr>
        <w:t xml:space="preserve"> investments in workforce, education, and economic development to regional in-demand jobs. The law places emphasis on local resource coordinat</w:t>
      </w:r>
      <w:r w:rsidR="008F3FF5">
        <w:rPr>
          <w:rFonts w:asciiTheme="minorHAnsi" w:hAnsiTheme="minorHAnsi"/>
          <w:sz w:val="22"/>
          <w:szCs w:val="22"/>
        </w:rPr>
        <w:t>ion</w:t>
      </w:r>
      <w:r w:rsidRPr="007C69E9">
        <w:rPr>
          <w:rFonts w:asciiTheme="minorHAnsi" w:hAnsiTheme="minorHAnsi"/>
          <w:sz w:val="22"/>
          <w:szCs w:val="22"/>
        </w:rPr>
        <w:t xml:space="preserve"> to better meet the needs of jobsee</w:t>
      </w:r>
      <w:r w:rsidR="000A70E1">
        <w:rPr>
          <w:rFonts w:asciiTheme="minorHAnsi" w:hAnsiTheme="minorHAnsi"/>
          <w:sz w:val="22"/>
          <w:szCs w:val="22"/>
        </w:rPr>
        <w:t xml:space="preserve">kers, workers, and businesses. </w:t>
      </w:r>
      <w:r w:rsidRPr="007C69E9">
        <w:rPr>
          <w:rFonts w:asciiTheme="minorHAnsi" w:hAnsiTheme="minorHAnsi"/>
          <w:sz w:val="22"/>
          <w:szCs w:val="22"/>
        </w:rPr>
        <w:t xml:space="preserve">This includes the cultivation of partnerships and strategies necessary for </w:t>
      </w:r>
      <w:r w:rsidR="003076BE">
        <w:rPr>
          <w:rFonts w:asciiTheme="minorHAnsi" w:hAnsiTheme="minorHAnsi"/>
          <w:sz w:val="22"/>
          <w:szCs w:val="22"/>
        </w:rPr>
        <w:t>O</w:t>
      </w:r>
      <w:r w:rsidRPr="007C69E9">
        <w:rPr>
          <w:rFonts w:asciiTheme="minorHAnsi" w:hAnsiTheme="minorHAnsi"/>
          <w:sz w:val="22"/>
          <w:szCs w:val="22"/>
        </w:rPr>
        <w:t>ne-</w:t>
      </w:r>
      <w:r w:rsidR="003076BE">
        <w:rPr>
          <w:rFonts w:asciiTheme="minorHAnsi" w:hAnsiTheme="minorHAnsi"/>
          <w:sz w:val="22"/>
          <w:szCs w:val="22"/>
        </w:rPr>
        <w:t>S</w:t>
      </w:r>
      <w:r w:rsidRPr="007C69E9">
        <w:rPr>
          <w:rFonts w:asciiTheme="minorHAnsi" w:hAnsiTheme="minorHAnsi"/>
          <w:sz w:val="22"/>
          <w:szCs w:val="22"/>
        </w:rPr>
        <w:t xml:space="preserve">tops to provide job seekers and workers with high-quality career services, education and training, and supportive services.  Therefore, under WIOA the </w:t>
      </w:r>
      <w:r w:rsidR="00490457">
        <w:rPr>
          <w:rFonts w:asciiTheme="minorHAnsi" w:hAnsiTheme="minorHAnsi"/>
          <w:sz w:val="22"/>
          <w:szCs w:val="22"/>
        </w:rPr>
        <w:t>Working Solutions</w:t>
      </w:r>
      <w:r w:rsidRPr="007C69E9">
        <w:rPr>
          <w:rFonts w:asciiTheme="minorHAnsi" w:hAnsiTheme="minorHAnsi"/>
          <w:sz w:val="22"/>
          <w:szCs w:val="22"/>
        </w:rPr>
        <w:t xml:space="preserve"> </w:t>
      </w:r>
      <w:r w:rsidR="00202640">
        <w:rPr>
          <w:rFonts w:asciiTheme="minorHAnsi" w:hAnsiTheme="minorHAnsi"/>
          <w:sz w:val="22"/>
          <w:szCs w:val="22"/>
        </w:rPr>
        <w:t xml:space="preserve">(American Job) </w:t>
      </w:r>
      <w:r w:rsidRPr="007C69E9">
        <w:rPr>
          <w:rFonts w:asciiTheme="minorHAnsi" w:hAnsiTheme="minorHAnsi"/>
          <w:sz w:val="22"/>
          <w:szCs w:val="22"/>
        </w:rPr>
        <w:t xml:space="preserve">Centers are required to partner with a range of federally funded employment and training programs to promote the coordination of services on behalf of job seekers and businesses.  </w:t>
      </w:r>
    </w:p>
    <w:p w:rsidR="00F659C0" w:rsidRDefault="00F659C0" w:rsidP="007C69E9">
      <w:pPr>
        <w:rPr>
          <w:rFonts w:asciiTheme="minorHAnsi" w:hAnsiTheme="minorHAnsi"/>
          <w:sz w:val="22"/>
          <w:szCs w:val="22"/>
        </w:rPr>
      </w:pPr>
    </w:p>
    <w:p w:rsidR="007C69E9" w:rsidRPr="007C69E9" w:rsidRDefault="007C69E9" w:rsidP="007C69E9">
      <w:pPr>
        <w:rPr>
          <w:rFonts w:asciiTheme="minorHAnsi" w:hAnsiTheme="minorHAnsi"/>
          <w:sz w:val="22"/>
          <w:szCs w:val="22"/>
        </w:rPr>
      </w:pPr>
      <w:r w:rsidRPr="007C69E9">
        <w:rPr>
          <w:rFonts w:asciiTheme="minorHAnsi" w:hAnsiTheme="minorHAnsi"/>
          <w:sz w:val="22"/>
          <w:szCs w:val="22"/>
        </w:rPr>
        <w:t>The One Stop Operator will be integral in supporting the system an</w:t>
      </w:r>
      <w:r w:rsidR="000A70E1">
        <w:rPr>
          <w:rFonts w:asciiTheme="minorHAnsi" w:hAnsiTheme="minorHAnsi"/>
          <w:sz w:val="22"/>
          <w:szCs w:val="22"/>
        </w:rPr>
        <w:t xml:space="preserve">d coordinating these services. </w:t>
      </w:r>
      <w:r w:rsidRPr="007C69E9">
        <w:rPr>
          <w:rFonts w:asciiTheme="minorHAnsi" w:hAnsiTheme="minorHAnsi"/>
          <w:sz w:val="22"/>
          <w:szCs w:val="22"/>
        </w:rPr>
        <w:t>The mandated partners include:</w:t>
      </w:r>
    </w:p>
    <w:p w:rsidR="003048E2" w:rsidRDefault="004B48D8" w:rsidP="003048E2">
      <w:pPr>
        <w:numPr>
          <w:ilvl w:val="0"/>
          <w:numId w:val="15"/>
        </w:numPr>
        <w:rPr>
          <w:rFonts w:asciiTheme="minorHAnsi" w:hAnsiTheme="minorHAnsi"/>
          <w:sz w:val="22"/>
          <w:szCs w:val="22"/>
        </w:rPr>
      </w:pPr>
      <w:r>
        <w:rPr>
          <w:rFonts w:asciiTheme="minorHAnsi" w:hAnsiTheme="minorHAnsi"/>
          <w:sz w:val="22"/>
          <w:szCs w:val="22"/>
        </w:rPr>
        <w:t xml:space="preserve">WIOA Title I:    </w:t>
      </w:r>
      <w:r w:rsidR="003048E2">
        <w:rPr>
          <w:rFonts w:asciiTheme="minorHAnsi" w:hAnsiTheme="minorHAnsi"/>
          <w:sz w:val="22"/>
          <w:szCs w:val="22"/>
        </w:rPr>
        <w:t>Workforce Development Board</w:t>
      </w:r>
      <w:r>
        <w:rPr>
          <w:rFonts w:asciiTheme="minorHAnsi" w:hAnsiTheme="minorHAnsi"/>
          <w:sz w:val="22"/>
          <w:szCs w:val="22"/>
        </w:rPr>
        <w:t xml:space="preserve"> Herkimer, Madison &amp; Oneida</w:t>
      </w:r>
      <w:r w:rsidR="003048E2">
        <w:rPr>
          <w:rFonts w:asciiTheme="minorHAnsi" w:hAnsiTheme="minorHAnsi"/>
          <w:sz w:val="22"/>
          <w:szCs w:val="22"/>
        </w:rPr>
        <w:t xml:space="preserve">, Inc. </w:t>
      </w:r>
    </w:p>
    <w:p w:rsidR="003048E2" w:rsidRDefault="003048E2" w:rsidP="003048E2">
      <w:pPr>
        <w:numPr>
          <w:ilvl w:val="0"/>
          <w:numId w:val="15"/>
        </w:numPr>
        <w:rPr>
          <w:rFonts w:asciiTheme="minorHAnsi" w:hAnsiTheme="minorHAnsi"/>
          <w:sz w:val="22"/>
          <w:szCs w:val="22"/>
        </w:rPr>
      </w:pPr>
      <w:r>
        <w:rPr>
          <w:rFonts w:asciiTheme="minorHAnsi" w:hAnsiTheme="minorHAnsi"/>
          <w:sz w:val="22"/>
          <w:szCs w:val="22"/>
        </w:rPr>
        <w:t>WIOA Title II:</w:t>
      </w:r>
      <w:r>
        <w:rPr>
          <w:rFonts w:asciiTheme="minorHAnsi" w:hAnsiTheme="minorHAnsi"/>
          <w:sz w:val="22"/>
          <w:szCs w:val="22"/>
        </w:rPr>
        <w:tab/>
        <w:t>NYS Department of Education</w:t>
      </w:r>
    </w:p>
    <w:p w:rsidR="003048E2" w:rsidRDefault="003048E2" w:rsidP="003048E2">
      <w:pPr>
        <w:numPr>
          <w:ilvl w:val="0"/>
          <w:numId w:val="15"/>
        </w:numPr>
        <w:rPr>
          <w:rFonts w:asciiTheme="minorHAnsi" w:hAnsiTheme="minorHAnsi"/>
          <w:sz w:val="22"/>
          <w:szCs w:val="22"/>
        </w:rPr>
      </w:pPr>
      <w:r>
        <w:rPr>
          <w:rFonts w:asciiTheme="minorHAnsi" w:hAnsiTheme="minorHAnsi"/>
          <w:sz w:val="22"/>
          <w:szCs w:val="22"/>
        </w:rPr>
        <w:t>WIOA Title III/TAA/Unemployment Compensation/Wagner Peyser: NYS Department of Labor</w:t>
      </w:r>
    </w:p>
    <w:p w:rsidR="003048E2" w:rsidRDefault="003048E2" w:rsidP="003048E2">
      <w:pPr>
        <w:numPr>
          <w:ilvl w:val="0"/>
          <w:numId w:val="15"/>
        </w:numPr>
        <w:rPr>
          <w:rFonts w:asciiTheme="minorHAnsi" w:hAnsiTheme="minorHAnsi"/>
          <w:sz w:val="22"/>
          <w:szCs w:val="22"/>
        </w:rPr>
      </w:pPr>
      <w:r>
        <w:rPr>
          <w:rFonts w:asciiTheme="minorHAnsi" w:hAnsiTheme="minorHAnsi"/>
          <w:sz w:val="22"/>
          <w:szCs w:val="22"/>
        </w:rPr>
        <w:t xml:space="preserve">WIOA Title IV:  </w:t>
      </w:r>
      <w:r>
        <w:rPr>
          <w:rFonts w:asciiTheme="minorHAnsi" w:hAnsiTheme="minorHAnsi"/>
          <w:sz w:val="22"/>
          <w:szCs w:val="22"/>
        </w:rPr>
        <w:tab/>
        <w:t>Rehabilitation Act, NYS Commission for the Blind and ACCES-VR</w:t>
      </w:r>
    </w:p>
    <w:p w:rsidR="003048E2" w:rsidRDefault="003048E2" w:rsidP="003048E2">
      <w:pPr>
        <w:numPr>
          <w:ilvl w:val="0"/>
          <w:numId w:val="15"/>
        </w:numPr>
        <w:rPr>
          <w:rFonts w:asciiTheme="minorHAnsi" w:hAnsiTheme="minorHAnsi"/>
          <w:sz w:val="22"/>
          <w:szCs w:val="22"/>
        </w:rPr>
      </w:pPr>
      <w:r>
        <w:rPr>
          <w:rFonts w:asciiTheme="minorHAnsi" w:hAnsiTheme="minorHAnsi"/>
          <w:sz w:val="22"/>
          <w:szCs w:val="22"/>
        </w:rPr>
        <w:t xml:space="preserve">Title V: </w:t>
      </w:r>
      <w:r>
        <w:rPr>
          <w:rFonts w:asciiTheme="minorHAnsi" w:hAnsiTheme="minorHAnsi"/>
          <w:sz w:val="22"/>
          <w:szCs w:val="22"/>
        </w:rPr>
        <w:tab/>
        <w:t>Associates for Training &amp; Development, Inc.</w:t>
      </w:r>
    </w:p>
    <w:p w:rsidR="003048E2" w:rsidRDefault="003048E2" w:rsidP="003048E2">
      <w:pPr>
        <w:numPr>
          <w:ilvl w:val="0"/>
          <w:numId w:val="15"/>
        </w:numPr>
        <w:rPr>
          <w:rFonts w:asciiTheme="minorHAnsi" w:hAnsiTheme="minorHAnsi"/>
          <w:sz w:val="22"/>
          <w:szCs w:val="22"/>
        </w:rPr>
      </w:pPr>
      <w:r>
        <w:rPr>
          <w:rFonts w:asciiTheme="minorHAnsi" w:hAnsiTheme="minorHAnsi"/>
          <w:sz w:val="22"/>
          <w:szCs w:val="22"/>
        </w:rPr>
        <w:t>CTE-Perkins: DCMO BOCES</w:t>
      </w:r>
    </w:p>
    <w:p w:rsidR="003048E2" w:rsidRDefault="003048E2" w:rsidP="003048E2">
      <w:pPr>
        <w:numPr>
          <w:ilvl w:val="0"/>
          <w:numId w:val="15"/>
        </w:numPr>
        <w:rPr>
          <w:rFonts w:asciiTheme="minorHAnsi" w:hAnsiTheme="minorHAnsi"/>
          <w:sz w:val="22"/>
          <w:szCs w:val="22"/>
        </w:rPr>
      </w:pPr>
      <w:r>
        <w:rPr>
          <w:rFonts w:asciiTheme="minorHAnsi" w:hAnsiTheme="minorHAnsi"/>
          <w:sz w:val="22"/>
          <w:szCs w:val="22"/>
        </w:rPr>
        <w:t xml:space="preserve">CSBG: </w:t>
      </w:r>
      <w:r w:rsidR="004B48D8">
        <w:rPr>
          <w:rFonts w:asciiTheme="minorHAnsi" w:hAnsiTheme="minorHAnsi"/>
          <w:sz w:val="22"/>
          <w:szCs w:val="22"/>
        </w:rPr>
        <w:t>Mohawk Valley Community Action Agency,</w:t>
      </w:r>
      <w:r>
        <w:rPr>
          <w:rFonts w:asciiTheme="minorHAnsi" w:hAnsiTheme="minorHAnsi"/>
          <w:sz w:val="22"/>
          <w:szCs w:val="22"/>
        </w:rPr>
        <w:t xml:space="preserve"> </w:t>
      </w:r>
      <w:r w:rsidR="00F15267">
        <w:rPr>
          <w:rFonts w:asciiTheme="minorHAnsi" w:hAnsiTheme="minorHAnsi"/>
          <w:sz w:val="22"/>
          <w:szCs w:val="22"/>
        </w:rPr>
        <w:t>Community Action Program for Madison County, Inc.</w:t>
      </w:r>
    </w:p>
    <w:p w:rsidR="003048E2" w:rsidRDefault="003048E2" w:rsidP="003048E2">
      <w:pPr>
        <w:numPr>
          <w:ilvl w:val="0"/>
          <w:numId w:val="15"/>
        </w:numPr>
        <w:rPr>
          <w:rFonts w:asciiTheme="minorHAnsi" w:hAnsiTheme="minorHAnsi"/>
          <w:sz w:val="22"/>
          <w:szCs w:val="22"/>
        </w:rPr>
      </w:pPr>
      <w:r>
        <w:rPr>
          <w:rFonts w:asciiTheme="minorHAnsi" w:hAnsiTheme="minorHAnsi"/>
          <w:sz w:val="22"/>
          <w:szCs w:val="22"/>
        </w:rPr>
        <w:t xml:space="preserve">Temporary Assistance to Needy Families:  </w:t>
      </w:r>
      <w:r w:rsidR="00D42B83">
        <w:rPr>
          <w:rFonts w:asciiTheme="minorHAnsi" w:hAnsiTheme="minorHAnsi"/>
          <w:sz w:val="22"/>
          <w:szCs w:val="22"/>
        </w:rPr>
        <w:t xml:space="preserve">Herkimer </w:t>
      </w:r>
      <w:r>
        <w:rPr>
          <w:rFonts w:asciiTheme="minorHAnsi" w:hAnsiTheme="minorHAnsi"/>
          <w:sz w:val="22"/>
          <w:szCs w:val="22"/>
        </w:rPr>
        <w:t xml:space="preserve">County Department of Social Services, </w:t>
      </w:r>
      <w:r w:rsidR="00D42B83">
        <w:rPr>
          <w:rFonts w:asciiTheme="minorHAnsi" w:hAnsiTheme="minorHAnsi"/>
          <w:sz w:val="22"/>
          <w:szCs w:val="22"/>
        </w:rPr>
        <w:t>Madison</w:t>
      </w:r>
      <w:r>
        <w:rPr>
          <w:rFonts w:asciiTheme="minorHAnsi" w:hAnsiTheme="minorHAnsi"/>
          <w:sz w:val="22"/>
          <w:szCs w:val="22"/>
        </w:rPr>
        <w:t xml:space="preserve"> County Department of Social Services &amp; O</w:t>
      </w:r>
      <w:r w:rsidR="00D42B83">
        <w:rPr>
          <w:rFonts w:asciiTheme="minorHAnsi" w:hAnsiTheme="minorHAnsi"/>
          <w:sz w:val="22"/>
          <w:szCs w:val="22"/>
        </w:rPr>
        <w:t>neida</w:t>
      </w:r>
      <w:r>
        <w:rPr>
          <w:rFonts w:asciiTheme="minorHAnsi" w:hAnsiTheme="minorHAnsi"/>
          <w:sz w:val="22"/>
          <w:szCs w:val="22"/>
        </w:rPr>
        <w:t xml:space="preserve"> County Department of Social Services  </w:t>
      </w:r>
    </w:p>
    <w:p w:rsidR="008F3FF5" w:rsidRDefault="008F3FF5" w:rsidP="008F3FF5">
      <w:pPr>
        <w:ind w:left="720"/>
        <w:rPr>
          <w:rFonts w:asciiTheme="minorHAnsi" w:hAnsiTheme="minorHAnsi"/>
          <w:color w:val="FF0000"/>
          <w:sz w:val="22"/>
          <w:szCs w:val="22"/>
        </w:rPr>
      </w:pPr>
    </w:p>
    <w:p w:rsidR="00D42B83" w:rsidRPr="008F3FF5" w:rsidRDefault="00D42B83" w:rsidP="008F3FF5">
      <w:pPr>
        <w:ind w:left="720"/>
        <w:rPr>
          <w:rFonts w:asciiTheme="minorHAnsi" w:hAnsiTheme="minorHAnsi"/>
          <w:color w:val="FF0000"/>
          <w:sz w:val="22"/>
          <w:szCs w:val="22"/>
        </w:rPr>
      </w:pPr>
    </w:p>
    <w:p w:rsidR="00FC0F9E" w:rsidRPr="007C69E9" w:rsidRDefault="00FC0F9E" w:rsidP="00286733">
      <w:pPr>
        <w:rPr>
          <w:rFonts w:asciiTheme="minorHAnsi" w:hAnsiTheme="minorHAnsi"/>
          <w:i/>
          <w:sz w:val="22"/>
          <w:szCs w:val="22"/>
        </w:rPr>
      </w:pPr>
      <w:r w:rsidRPr="00662294">
        <w:rPr>
          <w:rFonts w:asciiTheme="minorHAnsi" w:hAnsiTheme="minorHAnsi"/>
          <w:i/>
          <w:sz w:val="22"/>
          <w:szCs w:val="22"/>
        </w:rPr>
        <w:t>Role of the One Stop Operator:</w:t>
      </w:r>
    </w:p>
    <w:p w:rsidR="00B0329B" w:rsidRPr="00662294" w:rsidRDefault="00FC0F9E" w:rsidP="00286733">
      <w:pPr>
        <w:rPr>
          <w:rFonts w:asciiTheme="minorHAnsi" w:hAnsiTheme="minorHAnsi"/>
          <w:color w:val="FF0000"/>
          <w:sz w:val="22"/>
          <w:szCs w:val="22"/>
        </w:rPr>
      </w:pPr>
      <w:r w:rsidRPr="00662294">
        <w:rPr>
          <w:rFonts w:asciiTheme="minorHAnsi" w:hAnsiTheme="minorHAnsi"/>
          <w:sz w:val="22"/>
          <w:szCs w:val="22"/>
        </w:rPr>
        <w:t>The One Stop Operator (“Operator”)</w:t>
      </w:r>
      <w:r w:rsidR="006F4614" w:rsidRPr="00662294">
        <w:rPr>
          <w:rFonts w:asciiTheme="minorHAnsi" w:hAnsiTheme="minorHAnsi"/>
          <w:sz w:val="22"/>
          <w:szCs w:val="22"/>
        </w:rPr>
        <w:t xml:space="preserve">, in a consultant role, </w:t>
      </w:r>
      <w:r w:rsidRPr="00662294">
        <w:rPr>
          <w:rFonts w:asciiTheme="minorHAnsi" w:hAnsiTheme="minorHAnsi"/>
          <w:sz w:val="22"/>
          <w:szCs w:val="22"/>
        </w:rPr>
        <w:t xml:space="preserve">will play a critical role in supporting the local workforce system </w:t>
      </w:r>
      <w:r w:rsidR="006F4614" w:rsidRPr="00662294">
        <w:rPr>
          <w:rFonts w:asciiTheme="minorHAnsi" w:hAnsiTheme="minorHAnsi"/>
          <w:sz w:val="22"/>
          <w:szCs w:val="22"/>
        </w:rPr>
        <w:t xml:space="preserve">to </w:t>
      </w:r>
      <w:r w:rsidRPr="00662294">
        <w:rPr>
          <w:rFonts w:asciiTheme="minorHAnsi" w:hAnsiTheme="minorHAnsi"/>
          <w:sz w:val="22"/>
          <w:szCs w:val="22"/>
        </w:rPr>
        <w:t xml:space="preserve">coordinate its </w:t>
      </w:r>
      <w:r w:rsidR="008657C5" w:rsidRPr="00662294">
        <w:rPr>
          <w:rFonts w:asciiTheme="minorHAnsi" w:hAnsiTheme="minorHAnsi"/>
          <w:sz w:val="22"/>
          <w:szCs w:val="22"/>
        </w:rPr>
        <w:t xml:space="preserve">diverse partners to achieve its </w:t>
      </w:r>
      <w:r w:rsidRPr="00662294">
        <w:rPr>
          <w:rFonts w:asciiTheme="minorHAnsi" w:hAnsiTheme="minorHAnsi"/>
          <w:sz w:val="22"/>
          <w:szCs w:val="22"/>
        </w:rPr>
        <w:t xml:space="preserve">service delivery vision and reach </w:t>
      </w:r>
      <w:r w:rsidR="00D42B83">
        <w:rPr>
          <w:rFonts w:asciiTheme="minorHAnsi" w:hAnsiTheme="minorHAnsi"/>
          <w:sz w:val="22"/>
          <w:szCs w:val="22"/>
        </w:rPr>
        <w:t>it</w:t>
      </w:r>
      <w:r w:rsidR="00D42B83" w:rsidRPr="00662294">
        <w:rPr>
          <w:rFonts w:asciiTheme="minorHAnsi" w:hAnsiTheme="minorHAnsi"/>
          <w:sz w:val="22"/>
          <w:szCs w:val="22"/>
        </w:rPr>
        <w:t>s</w:t>
      </w:r>
      <w:r w:rsidRPr="00662294">
        <w:rPr>
          <w:rFonts w:asciiTheme="minorHAnsi" w:hAnsiTheme="minorHAnsi"/>
          <w:sz w:val="22"/>
          <w:szCs w:val="22"/>
        </w:rPr>
        <w:t xml:space="preserve"> </w:t>
      </w:r>
      <w:r w:rsidR="006F4614" w:rsidRPr="00662294">
        <w:rPr>
          <w:rFonts w:asciiTheme="minorHAnsi" w:hAnsiTheme="minorHAnsi"/>
          <w:sz w:val="22"/>
          <w:szCs w:val="22"/>
        </w:rPr>
        <w:t xml:space="preserve">‘to be defined’ </w:t>
      </w:r>
      <w:r w:rsidRPr="00662294">
        <w:rPr>
          <w:rFonts w:asciiTheme="minorHAnsi" w:hAnsiTheme="minorHAnsi"/>
          <w:sz w:val="22"/>
          <w:szCs w:val="22"/>
        </w:rPr>
        <w:t xml:space="preserve">performance goals.  Specifically, the Operator will: </w:t>
      </w:r>
    </w:p>
    <w:p w:rsidR="00333012" w:rsidRPr="00662294" w:rsidRDefault="00AB65C5" w:rsidP="00B0329B">
      <w:pPr>
        <w:pStyle w:val="ListParagraph"/>
        <w:numPr>
          <w:ilvl w:val="0"/>
          <w:numId w:val="11"/>
        </w:numPr>
        <w:rPr>
          <w:rFonts w:asciiTheme="minorHAnsi" w:hAnsiTheme="minorHAnsi"/>
          <w:sz w:val="22"/>
          <w:szCs w:val="22"/>
        </w:rPr>
      </w:pPr>
      <w:r w:rsidRPr="00662294">
        <w:rPr>
          <w:rFonts w:asciiTheme="minorHAnsi" w:hAnsiTheme="minorHAnsi"/>
          <w:sz w:val="22"/>
          <w:szCs w:val="22"/>
        </w:rPr>
        <w:t xml:space="preserve">Convene </w:t>
      </w:r>
      <w:r w:rsidR="00FC0F9E" w:rsidRPr="00662294">
        <w:rPr>
          <w:rFonts w:asciiTheme="minorHAnsi" w:hAnsiTheme="minorHAnsi"/>
          <w:sz w:val="22"/>
          <w:szCs w:val="22"/>
        </w:rPr>
        <w:t xml:space="preserve">up to </w:t>
      </w:r>
      <w:r w:rsidRPr="00662294">
        <w:rPr>
          <w:rFonts w:asciiTheme="minorHAnsi" w:hAnsiTheme="minorHAnsi"/>
          <w:sz w:val="22"/>
          <w:szCs w:val="22"/>
        </w:rPr>
        <w:t>four</w:t>
      </w:r>
      <w:r w:rsidR="00662294" w:rsidRPr="00662294">
        <w:rPr>
          <w:rFonts w:asciiTheme="minorHAnsi" w:hAnsiTheme="minorHAnsi"/>
          <w:sz w:val="22"/>
          <w:szCs w:val="22"/>
        </w:rPr>
        <w:t xml:space="preserve"> </w:t>
      </w:r>
      <w:r w:rsidR="00B0329B" w:rsidRPr="00662294">
        <w:rPr>
          <w:rFonts w:asciiTheme="minorHAnsi" w:hAnsiTheme="minorHAnsi"/>
          <w:sz w:val="22"/>
          <w:szCs w:val="22"/>
        </w:rPr>
        <w:t>meetings per year of mandated partners</w:t>
      </w:r>
      <w:r w:rsidRPr="00662294">
        <w:rPr>
          <w:rFonts w:asciiTheme="minorHAnsi" w:hAnsiTheme="minorHAnsi"/>
          <w:sz w:val="22"/>
          <w:szCs w:val="22"/>
        </w:rPr>
        <w:t xml:space="preserve"> </w:t>
      </w:r>
      <w:r w:rsidR="006F4614" w:rsidRPr="00662294">
        <w:rPr>
          <w:rFonts w:asciiTheme="minorHAnsi" w:hAnsiTheme="minorHAnsi"/>
          <w:sz w:val="22"/>
          <w:szCs w:val="22"/>
        </w:rPr>
        <w:t>to support the Memorandum of Understanding (MOU)</w:t>
      </w:r>
      <w:r w:rsidR="006F4614" w:rsidRPr="00662294">
        <w:rPr>
          <w:rStyle w:val="FootnoteReference"/>
          <w:rFonts w:asciiTheme="minorHAnsi" w:hAnsiTheme="minorHAnsi"/>
          <w:sz w:val="22"/>
          <w:szCs w:val="22"/>
        </w:rPr>
        <w:footnoteReference w:id="1"/>
      </w:r>
      <w:r w:rsidR="00342053">
        <w:rPr>
          <w:rFonts w:asciiTheme="minorHAnsi" w:hAnsiTheme="minorHAnsi"/>
          <w:sz w:val="22"/>
          <w:szCs w:val="22"/>
        </w:rPr>
        <w:t xml:space="preserve"> implementation. </w:t>
      </w:r>
      <w:r w:rsidR="006F4614" w:rsidRPr="00662294">
        <w:rPr>
          <w:rFonts w:asciiTheme="minorHAnsi" w:hAnsiTheme="minorHAnsi"/>
          <w:sz w:val="22"/>
          <w:szCs w:val="22"/>
        </w:rPr>
        <w:t>The Operator will dev</w:t>
      </w:r>
      <w:r w:rsidRPr="00662294">
        <w:rPr>
          <w:rFonts w:asciiTheme="minorHAnsi" w:hAnsiTheme="minorHAnsi"/>
          <w:sz w:val="22"/>
          <w:szCs w:val="22"/>
        </w:rPr>
        <w:t xml:space="preserve">elop </w:t>
      </w:r>
      <w:r w:rsidR="006F4614" w:rsidRPr="00662294">
        <w:rPr>
          <w:rFonts w:asciiTheme="minorHAnsi" w:hAnsiTheme="minorHAnsi"/>
          <w:sz w:val="22"/>
          <w:szCs w:val="22"/>
        </w:rPr>
        <w:t xml:space="preserve">meeting </w:t>
      </w:r>
      <w:r w:rsidRPr="00662294">
        <w:rPr>
          <w:rFonts w:asciiTheme="minorHAnsi" w:hAnsiTheme="minorHAnsi"/>
          <w:sz w:val="22"/>
          <w:szCs w:val="22"/>
        </w:rPr>
        <w:t>agenda</w:t>
      </w:r>
      <w:r w:rsidR="006F4614" w:rsidRPr="00662294">
        <w:rPr>
          <w:rFonts w:asciiTheme="minorHAnsi" w:hAnsiTheme="minorHAnsi"/>
          <w:sz w:val="22"/>
          <w:szCs w:val="22"/>
        </w:rPr>
        <w:t xml:space="preserve">s (in conjunction with </w:t>
      </w:r>
      <w:r w:rsidR="007C69E9">
        <w:rPr>
          <w:rFonts w:asciiTheme="minorHAnsi" w:hAnsiTheme="minorHAnsi"/>
          <w:sz w:val="22"/>
          <w:szCs w:val="22"/>
        </w:rPr>
        <w:t>WDB</w:t>
      </w:r>
      <w:r w:rsidR="00662294" w:rsidRPr="00662294">
        <w:rPr>
          <w:rFonts w:asciiTheme="minorHAnsi" w:hAnsiTheme="minorHAnsi"/>
          <w:sz w:val="22"/>
          <w:szCs w:val="22"/>
        </w:rPr>
        <w:t xml:space="preserve"> s</w:t>
      </w:r>
      <w:r w:rsidR="006F4614" w:rsidRPr="00662294">
        <w:rPr>
          <w:rFonts w:asciiTheme="minorHAnsi" w:hAnsiTheme="minorHAnsi"/>
          <w:sz w:val="22"/>
          <w:szCs w:val="22"/>
        </w:rPr>
        <w:t>taff)</w:t>
      </w:r>
      <w:r w:rsidRPr="00662294">
        <w:rPr>
          <w:rFonts w:asciiTheme="minorHAnsi" w:hAnsiTheme="minorHAnsi"/>
          <w:sz w:val="22"/>
          <w:szCs w:val="22"/>
        </w:rPr>
        <w:t>, meeting activities, facilitate meeting</w:t>
      </w:r>
      <w:r w:rsidR="006F4614" w:rsidRPr="00662294">
        <w:rPr>
          <w:rFonts w:asciiTheme="minorHAnsi" w:hAnsiTheme="minorHAnsi"/>
          <w:sz w:val="22"/>
          <w:szCs w:val="22"/>
        </w:rPr>
        <w:t>s</w:t>
      </w:r>
      <w:r w:rsidRPr="00662294">
        <w:rPr>
          <w:rFonts w:asciiTheme="minorHAnsi" w:hAnsiTheme="minorHAnsi"/>
          <w:sz w:val="22"/>
          <w:szCs w:val="22"/>
        </w:rPr>
        <w:t xml:space="preserve">, and </w:t>
      </w:r>
      <w:r w:rsidR="006F4614" w:rsidRPr="00662294">
        <w:rPr>
          <w:rFonts w:asciiTheme="minorHAnsi" w:hAnsiTheme="minorHAnsi"/>
          <w:sz w:val="22"/>
          <w:szCs w:val="22"/>
        </w:rPr>
        <w:t xml:space="preserve">provide meeting notes.  </w:t>
      </w:r>
    </w:p>
    <w:p w:rsidR="00B0329B" w:rsidRPr="00662294" w:rsidRDefault="006F4614" w:rsidP="00B0329B">
      <w:pPr>
        <w:pStyle w:val="ListParagraph"/>
        <w:numPr>
          <w:ilvl w:val="0"/>
          <w:numId w:val="11"/>
        </w:numPr>
        <w:rPr>
          <w:rFonts w:asciiTheme="minorHAnsi" w:hAnsiTheme="minorHAnsi"/>
          <w:sz w:val="22"/>
          <w:szCs w:val="22"/>
        </w:rPr>
      </w:pPr>
      <w:r w:rsidRPr="00662294">
        <w:rPr>
          <w:rFonts w:asciiTheme="minorHAnsi" w:hAnsiTheme="minorHAnsi"/>
          <w:sz w:val="22"/>
          <w:szCs w:val="22"/>
        </w:rPr>
        <w:t xml:space="preserve">Additionally, in conjunction </w:t>
      </w:r>
      <w:r w:rsidR="00662294" w:rsidRPr="00662294">
        <w:rPr>
          <w:rFonts w:asciiTheme="minorHAnsi" w:hAnsiTheme="minorHAnsi"/>
          <w:sz w:val="22"/>
          <w:szCs w:val="22"/>
        </w:rPr>
        <w:t xml:space="preserve">with staff from </w:t>
      </w:r>
      <w:r w:rsidR="00342053">
        <w:rPr>
          <w:rFonts w:asciiTheme="minorHAnsi" w:hAnsiTheme="minorHAnsi"/>
          <w:sz w:val="22"/>
          <w:szCs w:val="22"/>
        </w:rPr>
        <w:t xml:space="preserve">the </w:t>
      </w:r>
      <w:r w:rsidR="007C69E9">
        <w:rPr>
          <w:rFonts w:asciiTheme="minorHAnsi" w:hAnsiTheme="minorHAnsi"/>
          <w:sz w:val="22"/>
          <w:szCs w:val="22"/>
        </w:rPr>
        <w:t>WDB</w:t>
      </w:r>
      <w:r w:rsidRPr="00662294">
        <w:rPr>
          <w:rFonts w:asciiTheme="minorHAnsi" w:hAnsiTheme="minorHAnsi"/>
          <w:sz w:val="22"/>
          <w:szCs w:val="22"/>
        </w:rPr>
        <w:t xml:space="preserve"> the Operator will develop an appropriate mechanism to </w:t>
      </w:r>
      <w:r w:rsidR="00333012" w:rsidRPr="00662294">
        <w:rPr>
          <w:rFonts w:asciiTheme="minorHAnsi" w:hAnsiTheme="minorHAnsi"/>
          <w:sz w:val="22"/>
          <w:szCs w:val="22"/>
        </w:rPr>
        <w:t xml:space="preserve">semi-annually </w:t>
      </w:r>
      <w:r w:rsidRPr="00662294">
        <w:rPr>
          <w:rFonts w:asciiTheme="minorHAnsi" w:hAnsiTheme="minorHAnsi"/>
          <w:sz w:val="22"/>
          <w:szCs w:val="22"/>
        </w:rPr>
        <w:t>report on the progress and performance of the partnerships</w:t>
      </w:r>
      <w:r w:rsidR="00333012" w:rsidRPr="00662294">
        <w:rPr>
          <w:rFonts w:asciiTheme="minorHAnsi" w:hAnsiTheme="minorHAnsi"/>
          <w:sz w:val="22"/>
          <w:szCs w:val="22"/>
        </w:rPr>
        <w:t xml:space="preserve"> across the system to the Workforce </w:t>
      </w:r>
      <w:r w:rsidR="00C95E57" w:rsidRPr="00662294">
        <w:rPr>
          <w:rFonts w:asciiTheme="minorHAnsi" w:hAnsiTheme="minorHAnsi"/>
          <w:sz w:val="22"/>
          <w:szCs w:val="22"/>
        </w:rPr>
        <w:t xml:space="preserve">Development </w:t>
      </w:r>
      <w:r w:rsidR="00333012" w:rsidRPr="00662294">
        <w:rPr>
          <w:rFonts w:asciiTheme="minorHAnsi" w:hAnsiTheme="minorHAnsi"/>
          <w:sz w:val="22"/>
          <w:szCs w:val="22"/>
        </w:rPr>
        <w:t>Board</w:t>
      </w:r>
      <w:r w:rsidRPr="00662294">
        <w:rPr>
          <w:rFonts w:asciiTheme="minorHAnsi" w:hAnsiTheme="minorHAnsi"/>
          <w:sz w:val="22"/>
          <w:szCs w:val="22"/>
        </w:rPr>
        <w:t>.</w:t>
      </w:r>
    </w:p>
    <w:p w:rsidR="00A277F8" w:rsidRDefault="00662294" w:rsidP="00336EC4">
      <w:pPr>
        <w:pStyle w:val="ListParagraph"/>
        <w:numPr>
          <w:ilvl w:val="0"/>
          <w:numId w:val="11"/>
        </w:numPr>
        <w:rPr>
          <w:rFonts w:asciiTheme="minorHAnsi" w:hAnsiTheme="minorHAnsi"/>
          <w:sz w:val="22"/>
          <w:szCs w:val="22"/>
        </w:rPr>
      </w:pPr>
      <w:r w:rsidRPr="00662294">
        <w:rPr>
          <w:rFonts w:asciiTheme="minorHAnsi" w:hAnsiTheme="minorHAnsi"/>
          <w:sz w:val="22"/>
          <w:szCs w:val="22"/>
        </w:rPr>
        <w:t xml:space="preserve">Support </w:t>
      </w:r>
      <w:r w:rsidR="00225393">
        <w:rPr>
          <w:rFonts w:asciiTheme="minorHAnsi" w:hAnsiTheme="minorHAnsi"/>
          <w:sz w:val="22"/>
          <w:szCs w:val="22"/>
        </w:rPr>
        <w:t xml:space="preserve">the </w:t>
      </w:r>
      <w:r w:rsidR="007C69E9">
        <w:rPr>
          <w:rFonts w:asciiTheme="minorHAnsi" w:hAnsiTheme="minorHAnsi"/>
          <w:sz w:val="22"/>
          <w:szCs w:val="22"/>
        </w:rPr>
        <w:t>WDB</w:t>
      </w:r>
      <w:r w:rsidR="006F4614" w:rsidRPr="00662294">
        <w:rPr>
          <w:rFonts w:asciiTheme="minorHAnsi" w:hAnsiTheme="minorHAnsi"/>
          <w:sz w:val="22"/>
          <w:szCs w:val="22"/>
        </w:rPr>
        <w:t xml:space="preserve"> in developing benchmarks to measure a </w:t>
      </w:r>
      <w:r w:rsidR="00B126B6" w:rsidRPr="00662294">
        <w:rPr>
          <w:rFonts w:asciiTheme="minorHAnsi" w:hAnsiTheme="minorHAnsi"/>
          <w:sz w:val="22"/>
          <w:szCs w:val="22"/>
        </w:rPr>
        <w:t>baseline</w:t>
      </w:r>
      <w:r w:rsidR="006F4614" w:rsidRPr="00662294">
        <w:rPr>
          <w:rFonts w:asciiTheme="minorHAnsi" w:hAnsiTheme="minorHAnsi"/>
          <w:sz w:val="22"/>
          <w:szCs w:val="22"/>
        </w:rPr>
        <w:t xml:space="preserve"> of “system performance</w:t>
      </w:r>
      <w:r w:rsidR="007114A7">
        <w:rPr>
          <w:rFonts w:asciiTheme="minorHAnsi" w:hAnsiTheme="minorHAnsi"/>
          <w:sz w:val="22"/>
          <w:szCs w:val="22"/>
        </w:rPr>
        <w:t>,</w:t>
      </w:r>
      <w:r w:rsidR="00225393">
        <w:rPr>
          <w:rFonts w:asciiTheme="minorHAnsi" w:hAnsiTheme="minorHAnsi"/>
          <w:sz w:val="22"/>
          <w:szCs w:val="22"/>
        </w:rPr>
        <w:t>”</w:t>
      </w:r>
      <w:r w:rsidR="006F4614" w:rsidRPr="00662294">
        <w:rPr>
          <w:rFonts w:asciiTheme="minorHAnsi" w:hAnsiTheme="minorHAnsi"/>
          <w:sz w:val="22"/>
          <w:szCs w:val="22"/>
        </w:rPr>
        <w:t xml:space="preserve"> e.g.</w:t>
      </w:r>
      <w:r w:rsidR="00225393">
        <w:rPr>
          <w:rFonts w:asciiTheme="minorHAnsi" w:hAnsiTheme="minorHAnsi"/>
          <w:sz w:val="22"/>
          <w:szCs w:val="22"/>
        </w:rPr>
        <w:t>,</w:t>
      </w:r>
      <w:r w:rsidR="006F4614" w:rsidRPr="00662294">
        <w:rPr>
          <w:rFonts w:asciiTheme="minorHAnsi" w:hAnsiTheme="minorHAnsi"/>
          <w:sz w:val="22"/>
          <w:szCs w:val="22"/>
        </w:rPr>
        <w:t xml:space="preserve"> custo</w:t>
      </w:r>
      <w:r w:rsidR="00225393">
        <w:rPr>
          <w:rFonts w:asciiTheme="minorHAnsi" w:hAnsiTheme="minorHAnsi"/>
          <w:sz w:val="22"/>
          <w:szCs w:val="22"/>
        </w:rPr>
        <w:t xml:space="preserve">mer service, system flow, etc. </w:t>
      </w:r>
      <w:r w:rsidR="006F4614" w:rsidRPr="00662294">
        <w:rPr>
          <w:rFonts w:asciiTheme="minorHAnsi" w:hAnsiTheme="minorHAnsi"/>
          <w:sz w:val="22"/>
          <w:szCs w:val="22"/>
        </w:rPr>
        <w:t xml:space="preserve">In future years, the expectation is </w:t>
      </w:r>
      <w:r w:rsidR="00840125" w:rsidRPr="00662294">
        <w:rPr>
          <w:rFonts w:asciiTheme="minorHAnsi" w:hAnsiTheme="minorHAnsi"/>
          <w:sz w:val="22"/>
          <w:szCs w:val="22"/>
        </w:rPr>
        <w:t xml:space="preserve">that </w:t>
      </w:r>
      <w:r w:rsidR="006F4614" w:rsidRPr="00662294">
        <w:rPr>
          <w:rFonts w:asciiTheme="minorHAnsi" w:hAnsiTheme="minorHAnsi"/>
          <w:sz w:val="22"/>
          <w:szCs w:val="22"/>
        </w:rPr>
        <w:t>the Operator will make recommendations for continuous improvement based on this data.</w:t>
      </w:r>
    </w:p>
    <w:p w:rsidR="00336EC4" w:rsidRPr="00336EC4" w:rsidRDefault="00336EC4" w:rsidP="00336EC4">
      <w:pPr>
        <w:pStyle w:val="ListParagraph"/>
        <w:rPr>
          <w:rFonts w:asciiTheme="minorHAnsi" w:hAnsiTheme="minorHAnsi"/>
          <w:sz w:val="22"/>
          <w:szCs w:val="22"/>
        </w:rPr>
      </w:pPr>
    </w:p>
    <w:p w:rsidR="00E218F1" w:rsidRPr="00662294" w:rsidRDefault="00E218F1" w:rsidP="00E218F1">
      <w:pPr>
        <w:rPr>
          <w:rFonts w:asciiTheme="minorHAnsi" w:hAnsiTheme="minorHAnsi"/>
          <w:b/>
          <w:sz w:val="22"/>
          <w:szCs w:val="22"/>
        </w:rPr>
      </w:pPr>
      <w:r w:rsidRPr="00662294">
        <w:rPr>
          <w:rFonts w:asciiTheme="minorHAnsi" w:hAnsiTheme="minorHAnsi"/>
          <w:b/>
          <w:sz w:val="22"/>
          <w:szCs w:val="22"/>
        </w:rPr>
        <w:t>3. FUNDING</w:t>
      </w:r>
    </w:p>
    <w:p w:rsidR="00E218F1" w:rsidRPr="00662294" w:rsidRDefault="00E218F1" w:rsidP="00E218F1">
      <w:pPr>
        <w:rPr>
          <w:rFonts w:asciiTheme="minorHAnsi" w:hAnsiTheme="minorHAnsi"/>
          <w:sz w:val="22"/>
          <w:szCs w:val="22"/>
        </w:rPr>
      </w:pPr>
    </w:p>
    <w:p w:rsidR="00E218F1" w:rsidRPr="00662294" w:rsidRDefault="00B773C6" w:rsidP="00E218F1">
      <w:pPr>
        <w:rPr>
          <w:rFonts w:asciiTheme="minorHAnsi" w:hAnsiTheme="minorHAnsi"/>
          <w:sz w:val="22"/>
          <w:szCs w:val="22"/>
        </w:rPr>
      </w:pPr>
      <w:r>
        <w:rPr>
          <w:rFonts w:asciiTheme="minorHAnsi" w:hAnsiTheme="minorHAnsi"/>
          <w:sz w:val="22"/>
          <w:szCs w:val="22"/>
        </w:rPr>
        <w:t xml:space="preserve">WDB </w:t>
      </w:r>
      <w:r w:rsidR="00B0329B" w:rsidRPr="00662294">
        <w:rPr>
          <w:rFonts w:asciiTheme="minorHAnsi" w:hAnsiTheme="minorHAnsi"/>
          <w:sz w:val="22"/>
          <w:szCs w:val="22"/>
        </w:rPr>
        <w:t>intends to obligate no more than $</w:t>
      </w:r>
      <w:r w:rsidR="00084B2A">
        <w:rPr>
          <w:rFonts w:asciiTheme="minorHAnsi" w:hAnsiTheme="minorHAnsi"/>
          <w:sz w:val="22"/>
          <w:szCs w:val="22"/>
        </w:rPr>
        <w:t>6</w:t>
      </w:r>
      <w:r>
        <w:rPr>
          <w:rFonts w:asciiTheme="minorHAnsi" w:hAnsiTheme="minorHAnsi"/>
          <w:sz w:val="22"/>
          <w:szCs w:val="22"/>
        </w:rPr>
        <w:t>,0</w:t>
      </w:r>
      <w:r w:rsidR="00662294" w:rsidRPr="00662294">
        <w:rPr>
          <w:rFonts w:asciiTheme="minorHAnsi" w:hAnsiTheme="minorHAnsi"/>
          <w:sz w:val="22"/>
          <w:szCs w:val="22"/>
        </w:rPr>
        <w:t xml:space="preserve">00 </w:t>
      </w:r>
      <w:r w:rsidR="00333012" w:rsidRPr="00662294">
        <w:rPr>
          <w:rFonts w:asciiTheme="minorHAnsi" w:hAnsiTheme="minorHAnsi"/>
          <w:sz w:val="22"/>
          <w:szCs w:val="22"/>
        </w:rPr>
        <w:t>annually for this reimbursement-based cont</w:t>
      </w:r>
      <w:r w:rsidR="008F3FF5">
        <w:rPr>
          <w:rFonts w:asciiTheme="minorHAnsi" w:hAnsiTheme="minorHAnsi"/>
          <w:sz w:val="22"/>
          <w:szCs w:val="22"/>
        </w:rPr>
        <w:t>r</w:t>
      </w:r>
      <w:r w:rsidR="00333012" w:rsidRPr="00662294">
        <w:rPr>
          <w:rFonts w:asciiTheme="minorHAnsi" w:hAnsiTheme="minorHAnsi"/>
          <w:sz w:val="22"/>
          <w:szCs w:val="22"/>
        </w:rPr>
        <w:t>act</w:t>
      </w:r>
      <w:r w:rsidR="00B0329B" w:rsidRPr="00662294">
        <w:rPr>
          <w:rFonts w:asciiTheme="minorHAnsi" w:hAnsiTheme="minorHAnsi"/>
          <w:sz w:val="22"/>
          <w:szCs w:val="22"/>
        </w:rPr>
        <w:t xml:space="preserve">.  </w:t>
      </w:r>
      <w:r w:rsidR="00E218F1" w:rsidRPr="00662294">
        <w:rPr>
          <w:rFonts w:asciiTheme="minorHAnsi" w:hAnsiTheme="minorHAnsi"/>
          <w:sz w:val="22"/>
          <w:szCs w:val="22"/>
        </w:rPr>
        <w:t xml:space="preserve">At its discretion the </w:t>
      </w:r>
      <w:r w:rsidR="00B0329B" w:rsidRPr="00662294">
        <w:rPr>
          <w:rFonts w:asciiTheme="minorHAnsi" w:hAnsiTheme="minorHAnsi"/>
          <w:sz w:val="22"/>
          <w:szCs w:val="22"/>
        </w:rPr>
        <w:t xml:space="preserve">Board </w:t>
      </w:r>
      <w:r w:rsidR="00E218F1" w:rsidRPr="00662294">
        <w:rPr>
          <w:rFonts w:asciiTheme="minorHAnsi" w:hAnsiTheme="minorHAnsi"/>
          <w:sz w:val="22"/>
          <w:szCs w:val="22"/>
        </w:rPr>
        <w:t xml:space="preserve">may amend contracts based on performance and funding availability, and/or renew contracts for up to </w:t>
      </w:r>
      <w:r w:rsidR="000A70E1">
        <w:rPr>
          <w:rFonts w:asciiTheme="minorHAnsi" w:hAnsiTheme="minorHAnsi"/>
          <w:sz w:val="22"/>
          <w:szCs w:val="22"/>
        </w:rPr>
        <w:t>three (3)</w:t>
      </w:r>
      <w:r w:rsidR="00E218F1" w:rsidRPr="00662294">
        <w:rPr>
          <w:rFonts w:asciiTheme="minorHAnsi" w:hAnsiTheme="minorHAnsi"/>
          <w:sz w:val="22"/>
          <w:szCs w:val="22"/>
        </w:rPr>
        <w:t xml:space="preserve"> consecutive contract pe</w:t>
      </w:r>
      <w:r w:rsidR="00225393">
        <w:rPr>
          <w:rFonts w:asciiTheme="minorHAnsi" w:hAnsiTheme="minorHAnsi"/>
          <w:sz w:val="22"/>
          <w:szCs w:val="22"/>
        </w:rPr>
        <w:t xml:space="preserve">riods (July 1 through June 30). </w:t>
      </w:r>
      <w:r w:rsidR="00333012" w:rsidRPr="00662294">
        <w:rPr>
          <w:rFonts w:asciiTheme="minorHAnsi" w:hAnsiTheme="minorHAnsi"/>
          <w:sz w:val="22"/>
          <w:szCs w:val="22"/>
        </w:rPr>
        <w:t xml:space="preserve">Proposers must include </w:t>
      </w:r>
      <w:r w:rsidR="00336EC4">
        <w:rPr>
          <w:rFonts w:asciiTheme="minorHAnsi" w:hAnsiTheme="minorHAnsi"/>
          <w:sz w:val="22"/>
          <w:szCs w:val="22"/>
        </w:rPr>
        <w:t>the proportion of the rate that is staff time, versus other expenses</w:t>
      </w:r>
      <w:r w:rsidR="00333012" w:rsidRPr="00662294">
        <w:rPr>
          <w:rFonts w:asciiTheme="minorHAnsi" w:hAnsiTheme="minorHAnsi"/>
          <w:sz w:val="22"/>
          <w:szCs w:val="22"/>
        </w:rPr>
        <w:t xml:space="preserve">, </w:t>
      </w:r>
      <w:r w:rsidR="008A69F8">
        <w:rPr>
          <w:rFonts w:asciiTheme="minorHAnsi" w:hAnsiTheme="minorHAnsi"/>
          <w:sz w:val="22"/>
          <w:szCs w:val="22"/>
        </w:rPr>
        <w:t>e.g</w:t>
      </w:r>
      <w:r w:rsidR="00333012" w:rsidRPr="00662294">
        <w:rPr>
          <w:rFonts w:asciiTheme="minorHAnsi" w:hAnsiTheme="minorHAnsi"/>
          <w:sz w:val="22"/>
          <w:szCs w:val="22"/>
        </w:rPr>
        <w:t>.</w:t>
      </w:r>
      <w:r w:rsidR="00225393">
        <w:rPr>
          <w:rFonts w:asciiTheme="minorHAnsi" w:hAnsiTheme="minorHAnsi"/>
          <w:sz w:val="22"/>
          <w:szCs w:val="22"/>
        </w:rPr>
        <w:t>,</w:t>
      </w:r>
      <w:r w:rsidR="00333012" w:rsidRPr="00662294">
        <w:rPr>
          <w:rFonts w:asciiTheme="minorHAnsi" w:hAnsiTheme="minorHAnsi"/>
          <w:sz w:val="22"/>
          <w:szCs w:val="22"/>
        </w:rPr>
        <w:t xml:space="preserve"> </w:t>
      </w:r>
      <w:r w:rsidR="00336EC4">
        <w:rPr>
          <w:rFonts w:asciiTheme="minorHAnsi" w:hAnsiTheme="minorHAnsi"/>
          <w:sz w:val="22"/>
          <w:szCs w:val="22"/>
        </w:rPr>
        <w:t xml:space="preserve">fringe, </w:t>
      </w:r>
      <w:r w:rsidR="00333012" w:rsidRPr="00662294">
        <w:rPr>
          <w:rFonts w:asciiTheme="minorHAnsi" w:hAnsiTheme="minorHAnsi"/>
          <w:sz w:val="22"/>
          <w:szCs w:val="22"/>
        </w:rPr>
        <w:t>travel, etc.</w:t>
      </w:r>
    </w:p>
    <w:p w:rsidR="00E218F1" w:rsidRPr="00662294" w:rsidRDefault="00E218F1" w:rsidP="00E218F1">
      <w:pPr>
        <w:pStyle w:val="Heading1"/>
        <w:rPr>
          <w:rFonts w:asciiTheme="minorHAnsi" w:hAnsiTheme="minorHAnsi"/>
          <w:sz w:val="22"/>
          <w:szCs w:val="22"/>
        </w:rPr>
      </w:pPr>
    </w:p>
    <w:p w:rsidR="00E218F1" w:rsidRPr="00662294" w:rsidRDefault="00E218F1" w:rsidP="00E218F1">
      <w:pPr>
        <w:pStyle w:val="Heading1"/>
        <w:rPr>
          <w:rFonts w:asciiTheme="minorHAnsi" w:hAnsiTheme="minorHAnsi"/>
          <w:sz w:val="22"/>
          <w:szCs w:val="22"/>
        </w:rPr>
      </w:pPr>
      <w:r w:rsidRPr="00662294">
        <w:rPr>
          <w:rFonts w:asciiTheme="minorHAnsi" w:hAnsiTheme="minorHAnsi"/>
          <w:sz w:val="22"/>
          <w:szCs w:val="22"/>
        </w:rPr>
        <w:t xml:space="preserve">4. APPLICANT ELIGIBILITY  </w:t>
      </w:r>
    </w:p>
    <w:p w:rsidR="00E218F1" w:rsidRPr="00662294" w:rsidRDefault="00E218F1" w:rsidP="00E218F1">
      <w:pPr>
        <w:pStyle w:val="Header"/>
        <w:tabs>
          <w:tab w:val="clear" w:pos="4320"/>
          <w:tab w:val="clear" w:pos="8640"/>
        </w:tabs>
        <w:rPr>
          <w:rFonts w:asciiTheme="minorHAnsi" w:hAnsiTheme="minorHAnsi"/>
          <w:sz w:val="22"/>
          <w:szCs w:val="22"/>
        </w:rPr>
      </w:pPr>
    </w:p>
    <w:p w:rsidR="002C1D3D" w:rsidRPr="00662294" w:rsidRDefault="00662844" w:rsidP="002C1D3D">
      <w:pPr>
        <w:rPr>
          <w:rFonts w:asciiTheme="minorHAnsi" w:hAnsiTheme="minorHAnsi"/>
          <w:sz w:val="22"/>
          <w:szCs w:val="22"/>
        </w:rPr>
      </w:pPr>
      <w:r w:rsidRPr="00662294">
        <w:rPr>
          <w:rFonts w:asciiTheme="minorHAnsi" w:hAnsiTheme="minorHAnsi"/>
          <w:sz w:val="22"/>
          <w:szCs w:val="22"/>
        </w:rPr>
        <w:t>The WIOA Joint Final Rule requires Local Workforce Boards to use a competitive proce</w:t>
      </w:r>
      <w:r w:rsidR="002125E3" w:rsidRPr="00662294">
        <w:rPr>
          <w:rFonts w:asciiTheme="minorHAnsi" w:hAnsiTheme="minorHAnsi"/>
          <w:sz w:val="22"/>
          <w:szCs w:val="22"/>
        </w:rPr>
        <w:t xml:space="preserve">ss based on local procurement </w:t>
      </w:r>
      <w:r w:rsidRPr="00662294">
        <w:rPr>
          <w:rFonts w:asciiTheme="minorHAnsi" w:hAnsiTheme="minorHAnsi"/>
          <w:sz w:val="22"/>
          <w:szCs w:val="22"/>
        </w:rPr>
        <w:t>policies and procedures</w:t>
      </w:r>
      <w:r w:rsidR="002125E3" w:rsidRPr="00662294">
        <w:rPr>
          <w:rFonts w:asciiTheme="minorHAnsi" w:hAnsiTheme="minorHAnsi"/>
          <w:sz w:val="22"/>
          <w:szCs w:val="22"/>
        </w:rPr>
        <w:t>,</w:t>
      </w:r>
      <w:r w:rsidRPr="00662294">
        <w:rPr>
          <w:rFonts w:asciiTheme="minorHAnsi" w:hAnsiTheme="minorHAnsi"/>
          <w:sz w:val="22"/>
          <w:szCs w:val="22"/>
        </w:rPr>
        <w:t xml:space="preserve"> and the principles of competitive procurement in the Uniform Administrative Requirements, Cost Principles, and Audit Requirements for Federal Awards (Unifo</w:t>
      </w:r>
      <w:r w:rsidR="002125E3" w:rsidRPr="00662294">
        <w:rPr>
          <w:rFonts w:asciiTheme="minorHAnsi" w:hAnsiTheme="minorHAnsi"/>
          <w:sz w:val="22"/>
          <w:szCs w:val="22"/>
        </w:rPr>
        <w:t xml:space="preserve">rm Guidance) at 2 CFR part 200 and </w:t>
      </w:r>
      <w:r w:rsidRPr="00662294">
        <w:rPr>
          <w:rFonts w:asciiTheme="minorHAnsi" w:hAnsiTheme="minorHAnsi"/>
          <w:sz w:val="22"/>
          <w:szCs w:val="22"/>
        </w:rPr>
        <w:t xml:space="preserve">2 CFR part 2900, which may be found at </w:t>
      </w:r>
      <w:hyperlink r:id="rId11" w:history="1">
        <w:r w:rsidRPr="00662294">
          <w:rPr>
            <w:rStyle w:val="Hyperlink"/>
            <w:rFonts w:asciiTheme="minorHAnsi" w:hAnsiTheme="minorHAnsi"/>
            <w:sz w:val="22"/>
            <w:szCs w:val="22"/>
          </w:rPr>
          <w:t>http://www.ecfr.gov</w:t>
        </w:r>
      </w:hyperlink>
      <w:r w:rsidR="000A70E1">
        <w:rPr>
          <w:rFonts w:asciiTheme="minorHAnsi" w:hAnsiTheme="minorHAnsi"/>
          <w:sz w:val="22"/>
          <w:szCs w:val="22"/>
        </w:rPr>
        <w:t xml:space="preserve">. </w:t>
      </w:r>
      <w:r w:rsidR="002125E3" w:rsidRPr="00662294">
        <w:rPr>
          <w:rFonts w:asciiTheme="minorHAnsi" w:hAnsiTheme="minorHAnsi"/>
          <w:sz w:val="22"/>
          <w:szCs w:val="22"/>
        </w:rPr>
        <w:t>To ensure a</w:t>
      </w:r>
      <w:r w:rsidR="001B5839">
        <w:rPr>
          <w:rFonts w:asciiTheme="minorHAnsi" w:hAnsiTheme="minorHAnsi"/>
          <w:sz w:val="22"/>
          <w:szCs w:val="22"/>
        </w:rPr>
        <w:t>n</w:t>
      </w:r>
      <w:r w:rsidR="002125E3" w:rsidRPr="00662294">
        <w:rPr>
          <w:rFonts w:asciiTheme="minorHAnsi" w:hAnsiTheme="minorHAnsi"/>
          <w:sz w:val="22"/>
          <w:szCs w:val="22"/>
        </w:rPr>
        <w:t xml:space="preserve"> unbiased competition, </w:t>
      </w:r>
      <w:r w:rsidR="00604C36">
        <w:rPr>
          <w:rFonts w:asciiTheme="minorHAnsi" w:hAnsiTheme="minorHAnsi"/>
          <w:sz w:val="22"/>
          <w:szCs w:val="22"/>
        </w:rPr>
        <w:t xml:space="preserve">WDB </w:t>
      </w:r>
      <w:r w:rsidR="002C1D3D" w:rsidRPr="00662294">
        <w:rPr>
          <w:rFonts w:asciiTheme="minorHAnsi" w:hAnsiTheme="minorHAnsi"/>
          <w:sz w:val="22"/>
          <w:szCs w:val="22"/>
        </w:rPr>
        <w:t xml:space="preserve">is soliciting proposals from governmental units, public or private not-for-profit or for-profit </w:t>
      </w:r>
      <w:r w:rsidR="004E2CF2" w:rsidRPr="00662294">
        <w:rPr>
          <w:rFonts w:asciiTheme="minorHAnsi" w:hAnsiTheme="minorHAnsi"/>
          <w:sz w:val="22"/>
          <w:szCs w:val="22"/>
        </w:rPr>
        <w:t>entities</w:t>
      </w:r>
      <w:r w:rsidR="00C95E57" w:rsidRPr="00662294">
        <w:rPr>
          <w:rFonts w:asciiTheme="minorHAnsi" w:hAnsiTheme="minorHAnsi"/>
          <w:sz w:val="22"/>
          <w:szCs w:val="22"/>
        </w:rPr>
        <w:t xml:space="preserve"> (including corporations, partnerships, or sole proprietorships)</w:t>
      </w:r>
      <w:r w:rsidR="002C1D3D" w:rsidRPr="00662294">
        <w:rPr>
          <w:rFonts w:asciiTheme="minorHAnsi" w:hAnsiTheme="minorHAnsi"/>
          <w:sz w:val="22"/>
          <w:szCs w:val="22"/>
        </w:rPr>
        <w:t>, eligible local educational agencies, faith-based and community-based agencies, and/or a consortium of WIOA partners as described in the law</w:t>
      </w:r>
      <w:r w:rsidR="004E08DA">
        <w:rPr>
          <w:rFonts w:asciiTheme="minorHAnsi" w:hAnsiTheme="minorHAnsi"/>
          <w:sz w:val="22"/>
          <w:szCs w:val="22"/>
        </w:rPr>
        <w:t xml:space="preserve">. </w:t>
      </w:r>
      <w:r w:rsidR="00FB3F85" w:rsidRPr="00662294">
        <w:rPr>
          <w:rFonts w:asciiTheme="minorHAnsi" w:hAnsiTheme="minorHAnsi"/>
          <w:sz w:val="22"/>
          <w:szCs w:val="22"/>
        </w:rPr>
        <w:t xml:space="preserve">For more information on eligibility see: </w:t>
      </w:r>
      <w:hyperlink r:id="rId12" w:history="1">
        <w:r w:rsidR="00FB3F85" w:rsidRPr="00662294">
          <w:rPr>
            <w:rStyle w:val="Hyperlink"/>
            <w:rFonts w:asciiTheme="minorHAnsi" w:hAnsiTheme="minorHAnsi"/>
            <w:sz w:val="22"/>
            <w:szCs w:val="22"/>
          </w:rPr>
          <w:t>https://wdr.doleta.gov/directives/attach/TEGL/TEGL_15-16_Acc.pdf</w:t>
        </w:r>
      </w:hyperlink>
      <w:r w:rsidR="00FB3F85" w:rsidRPr="00662294">
        <w:rPr>
          <w:rFonts w:asciiTheme="minorHAnsi" w:hAnsiTheme="minorHAnsi"/>
          <w:sz w:val="22"/>
          <w:szCs w:val="22"/>
        </w:rPr>
        <w:t xml:space="preserve"> </w:t>
      </w:r>
      <w:r w:rsidR="002C1D3D" w:rsidRPr="00662294">
        <w:rPr>
          <w:rFonts w:asciiTheme="minorHAnsi" w:hAnsiTheme="minorHAnsi"/>
          <w:sz w:val="22"/>
          <w:szCs w:val="22"/>
        </w:rPr>
        <w:t xml:space="preserve">As a result of this process, </w:t>
      </w:r>
      <w:r w:rsidR="008657C5" w:rsidRPr="00662294">
        <w:rPr>
          <w:rFonts w:asciiTheme="minorHAnsi" w:hAnsiTheme="minorHAnsi"/>
          <w:sz w:val="22"/>
          <w:szCs w:val="22"/>
        </w:rPr>
        <w:t>the</w:t>
      </w:r>
      <w:r w:rsidR="002C1D3D" w:rsidRPr="00662294">
        <w:rPr>
          <w:rFonts w:asciiTheme="minorHAnsi" w:hAnsiTheme="minorHAnsi"/>
          <w:sz w:val="22"/>
          <w:szCs w:val="22"/>
        </w:rPr>
        <w:t xml:space="preserve"> Workforce </w:t>
      </w:r>
      <w:r w:rsidR="00C95E57" w:rsidRPr="00662294">
        <w:rPr>
          <w:rFonts w:asciiTheme="minorHAnsi" w:hAnsiTheme="minorHAnsi"/>
          <w:sz w:val="22"/>
          <w:szCs w:val="22"/>
        </w:rPr>
        <w:t xml:space="preserve">Development </w:t>
      </w:r>
      <w:r w:rsidR="002C1D3D" w:rsidRPr="00662294">
        <w:rPr>
          <w:rFonts w:asciiTheme="minorHAnsi" w:hAnsiTheme="minorHAnsi"/>
          <w:sz w:val="22"/>
          <w:szCs w:val="22"/>
        </w:rPr>
        <w:t>B</w:t>
      </w:r>
      <w:r w:rsidR="00333012" w:rsidRPr="00662294">
        <w:rPr>
          <w:rFonts w:asciiTheme="minorHAnsi" w:hAnsiTheme="minorHAnsi"/>
          <w:sz w:val="22"/>
          <w:szCs w:val="22"/>
        </w:rPr>
        <w:t xml:space="preserve">oard’s Executive Committee </w:t>
      </w:r>
      <w:r w:rsidR="00AD7AAA">
        <w:rPr>
          <w:rFonts w:asciiTheme="minorHAnsi" w:hAnsiTheme="minorHAnsi"/>
          <w:sz w:val="22"/>
          <w:szCs w:val="22"/>
        </w:rPr>
        <w:t>will make the</w:t>
      </w:r>
      <w:r w:rsidR="002C1D3D" w:rsidRPr="00662294">
        <w:rPr>
          <w:rFonts w:asciiTheme="minorHAnsi" w:hAnsiTheme="minorHAnsi"/>
          <w:sz w:val="22"/>
          <w:szCs w:val="22"/>
        </w:rPr>
        <w:t xml:space="preserve"> selection.  </w:t>
      </w:r>
    </w:p>
    <w:p w:rsidR="002C1D3D" w:rsidRPr="00662294" w:rsidRDefault="002C1D3D" w:rsidP="002C1D3D">
      <w:pPr>
        <w:rPr>
          <w:rFonts w:asciiTheme="minorHAnsi" w:hAnsiTheme="minorHAnsi"/>
          <w:sz w:val="22"/>
          <w:szCs w:val="22"/>
        </w:rPr>
      </w:pPr>
    </w:p>
    <w:p w:rsidR="002C1D3D" w:rsidRPr="00662294" w:rsidRDefault="002C1D3D" w:rsidP="002C1D3D">
      <w:pPr>
        <w:rPr>
          <w:rFonts w:asciiTheme="minorHAnsi" w:hAnsiTheme="minorHAnsi"/>
          <w:sz w:val="22"/>
          <w:szCs w:val="22"/>
        </w:rPr>
      </w:pPr>
      <w:r w:rsidRPr="00662294">
        <w:rPr>
          <w:rFonts w:asciiTheme="minorHAnsi" w:hAnsiTheme="minorHAnsi"/>
          <w:sz w:val="22"/>
          <w:szCs w:val="22"/>
        </w:rPr>
        <w:t>Qualifications are as follows:</w:t>
      </w:r>
    </w:p>
    <w:p w:rsidR="002C1D3D" w:rsidRPr="00662294" w:rsidRDefault="002C1D3D" w:rsidP="00E218F1">
      <w:pPr>
        <w:rPr>
          <w:rFonts w:asciiTheme="minorHAnsi" w:hAnsiTheme="minorHAnsi"/>
          <w:sz w:val="22"/>
          <w:szCs w:val="22"/>
        </w:rPr>
      </w:pPr>
    </w:p>
    <w:p w:rsidR="00E218F1" w:rsidRPr="00662294" w:rsidRDefault="00E82E7F" w:rsidP="002C1D3D">
      <w:pPr>
        <w:pStyle w:val="ListParagraph"/>
        <w:numPr>
          <w:ilvl w:val="0"/>
          <w:numId w:val="12"/>
        </w:numPr>
        <w:rPr>
          <w:rFonts w:asciiTheme="minorHAnsi" w:hAnsiTheme="minorHAnsi"/>
          <w:sz w:val="22"/>
          <w:szCs w:val="22"/>
        </w:rPr>
      </w:pPr>
      <w:r w:rsidRPr="00662294">
        <w:rPr>
          <w:rFonts w:asciiTheme="minorHAnsi" w:hAnsiTheme="minorHAnsi"/>
          <w:sz w:val="22"/>
          <w:szCs w:val="22"/>
        </w:rPr>
        <w:t xml:space="preserve">An </w:t>
      </w:r>
      <w:r w:rsidR="00E218F1" w:rsidRPr="00662294">
        <w:rPr>
          <w:rFonts w:asciiTheme="minorHAnsi" w:hAnsiTheme="minorHAnsi"/>
          <w:sz w:val="22"/>
          <w:szCs w:val="22"/>
        </w:rPr>
        <w:t xml:space="preserve">understanding of the </w:t>
      </w:r>
      <w:r w:rsidR="002C1D3D" w:rsidRPr="00662294">
        <w:rPr>
          <w:rFonts w:asciiTheme="minorHAnsi" w:hAnsiTheme="minorHAnsi"/>
          <w:sz w:val="22"/>
          <w:szCs w:val="22"/>
        </w:rPr>
        <w:t>Workforce Innovation and Opportunity Act.</w:t>
      </w:r>
      <w:r w:rsidR="008512E3">
        <w:rPr>
          <w:rFonts w:asciiTheme="minorHAnsi" w:hAnsiTheme="minorHAnsi"/>
          <w:sz w:val="22"/>
          <w:szCs w:val="22"/>
        </w:rPr>
        <w:t xml:space="preserve"> </w:t>
      </w:r>
      <w:r w:rsidR="002C1D3D" w:rsidRPr="00662294">
        <w:rPr>
          <w:rFonts w:asciiTheme="minorHAnsi" w:hAnsiTheme="minorHAnsi"/>
          <w:sz w:val="22"/>
          <w:szCs w:val="22"/>
        </w:rPr>
        <w:t>Similarly, a general understanding of the local workforce system and its stakeholders is not required, but preferred.</w:t>
      </w:r>
    </w:p>
    <w:p w:rsidR="00E218F1" w:rsidRPr="00662294" w:rsidRDefault="00E218F1" w:rsidP="00E218F1">
      <w:pPr>
        <w:rPr>
          <w:rFonts w:asciiTheme="minorHAnsi" w:hAnsiTheme="minorHAnsi"/>
          <w:sz w:val="22"/>
          <w:szCs w:val="22"/>
        </w:rPr>
      </w:pPr>
    </w:p>
    <w:p w:rsidR="002C1D3D" w:rsidRPr="00662294" w:rsidRDefault="00E218F1" w:rsidP="00E218F1">
      <w:pPr>
        <w:pStyle w:val="BodyText"/>
        <w:numPr>
          <w:ilvl w:val="0"/>
          <w:numId w:val="12"/>
        </w:numPr>
        <w:tabs>
          <w:tab w:val="left" w:pos="-450"/>
        </w:tabs>
        <w:jc w:val="left"/>
        <w:rPr>
          <w:rFonts w:asciiTheme="minorHAnsi" w:hAnsiTheme="minorHAnsi"/>
          <w:b w:val="0"/>
          <w:sz w:val="22"/>
          <w:szCs w:val="22"/>
        </w:rPr>
      </w:pPr>
      <w:r w:rsidRPr="00662294">
        <w:rPr>
          <w:rFonts w:asciiTheme="minorHAnsi" w:hAnsiTheme="minorHAnsi"/>
          <w:b w:val="0"/>
          <w:sz w:val="22"/>
          <w:szCs w:val="22"/>
        </w:rPr>
        <w:t>Strong</w:t>
      </w:r>
      <w:r w:rsidR="002C1D3D" w:rsidRPr="00662294">
        <w:rPr>
          <w:rFonts w:asciiTheme="minorHAnsi" w:hAnsiTheme="minorHAnsi"/>
          <w:b w:val="0"/>
          <w:sz w:val="22"/>
          <w:szCs w:val="22"/>
        </w:rPr>
        <w:t>, demonstrated</w:t>
      </w:r>
      <w:r w:rsidRPr="00662294">
        <w:rPr>
          <w:rFonts w:asciiTheme="minorHAnsi" w:hAnsiTheme="minorHAnsi"/>
          <w:b w:val="0"/>
          <w:sz w:val="22"/>
          <w:szCs w:val="22"/>
        </w:rPr>
        <w:t xml:space="preserve"> </w:t>
      </w:r>
      <w:r w:rsidR="002C1D3D" w:rsidRPr="00662294">
        <w:rPr>
          <w:rFonts w:asciiTheme="minorHAnsi" w:hAnsiTheme="minorHAnsi"/>
          <w:b w:val="0"/>
          <w:sz w:val="22"/>
          <w:szCs w:val="22"/>
        </w:rPr>
        <w:t>experience (3-5 years) facilitating large, diverse stakeholder groups to a commo</w:t>
      </w:r>
      <w:r w:rsidR="008512E3">
        <w:rPr>
          <w:rFonts w:asciiTheme="minorHAnsi" w:hAnsiTheme="minorHAnsi"/>
          <w:b w:val="0"/>
          <w:sz w:val="22"/>
          <w:szCs w:val="22"/>
        </w:rPr>
        <w:t xml:space="preserve">n goal or outcome is expected. </w:t>
      </w:r>
      <w:r w:rsidR="002C1D3D" w:rsidRPr="00662294">
        <w:rPr>
          <w:rFonts w:asciiTheme="minorHAnsi" w:hAnsiTheme="minorHAnsi"/>
          <w:b w:val="0"/>
          <w:sz w:val="22"/>
          <w:szCs w:val="22"/>
        </w:rPr>
        <w:t>The ability to remain a neutral facilitator will be critical.</w:t>
      </w:r>
    </w:p>
    <w:p w:rsidR="002C1D3D" w:rsidRPr="00662294" w:rsidRDefault="002C1D3D" w:rsidP="002C1D3D">
      <w:pPr>
        <w:pStyle w:val="ListParagraph"/>
        <w:rPr>
          <w:rFonts w:asciiTheme="minorHAnsi" w:hAnsiTheme="minorHAnsi"/>
          <w:b/>
          <w:sz w:val="22"/>
          <w:szCs w:val="22"/>
        </w:rPr>
      </w:pPr>
    </w:p>
    <w:p w:rsidR="002C1D3D" w:rsidRPr="00662294" w:rsidRDefault="002C1D3D" w:rsidP="00E218F1">
      <w:pPr>
        <w:pStyle w:val="BodyText"/>
        <w:numPr>
          <w:ilvl w:val="0"/>
          <w:numId w:val="12"/>
        </w:numPr>
        <w:tabs>
          <w:tab w:val="left" w:pos="-450"/>
        </w:tabs>
        <w:jc w:val="left"/>
        <w:rPr>
          <w:rFonts w:asciiTheme="minorHAnsi" w:hAnsiTheme="minorHAnsi"/>
          <w:b w:val="0"/>
          <w:sz w:val="22"/>
          <w:szCs w:val="22"/>
        </w:rPr>
      </w:pPr>
      <w:r w:rsidRPr="00662294">
        <w:rPr>
          <w:rFonts w:asciiTheme="minorHAnsi" w:hAnsiTheme="minorHAnsi"/>
          <w:b w:val="0"/>
          <w:sz w:val="22"/>
          <w:szCs w:val="22"/>
        </w:rPr>
        <w:t>Experience in meeting agenda development, planning, and execution.</w:t>
      </w:r>
    </w:p>
    <w:p w:rsidR="002C1D3D" w:rsidRPr="00662294" w:rsidRDefault="002C1D3D" w:rsidP="002C1D3D">
      <w:pPr>
        <w:pStyle w:val="ListParagraph"/>
        <w:rPr>
          <w:rFonts w:asciiTheme="minorHAnsi" w:hAnsiTheme="minorHAnsi"/>
          <w:b/>
          <w:sz w:val="22"/>
          <w:szCs w:val="22"/>
        </w:rPr>
      </w:pPr>
    </w:p>
    <w:p w:rsidR="002C1D3D" w:rsidRPr="00662294" w:rsidRDefault="002C1D3D" w:rsidP="00E218F1">
      <w:pPr>
        <w:pStyle w:val="BodyText"/>
        <w:numPr>
          <w:ilvl w:val="0"/>
          <w:numId w:val="12"/>
        </w:numPr>
        <w:tabs>
          <w:tab w:val="left" w:pos="-450"/>
        </w:tabs>
        <w:jc w:val="left"/>
        <w:rPr>
          <w:rFonts w:asciiTheme="minorHAnsi" w:hAnsiTheme="minorHAnsi"/>
          <w:b w:val="0"/>
          <w:sz w:val="22"/>
          <w:szCs w:val="22"/>
        </w:rPr>
      </w:pPr>
      <w:r w:rsidRPr="00662294">
        <w:rPr>
          <w:rFonts w:asciiTheme="minorHAnsi" w:hAnsiTheme="minorHAnsi"/>
          <w:b w:val="0"/>
          <w:sz w:val="22"/>
          <w:szCs w:val="22"/>
        </w:rPr>
        <w:t xml:space="preserve">Ability to work closely with </w:t>
      </w:r>
      <w:r w:rsidR="00511E59">
        <w:rPr>
          <w:rFonts w:asciiTheme="minorHAnsi" w:hAnsiTheme="minorHAnsi"/>
          <w:b w:val="0"/>
          <w:sz w:val="22"/>
          <w:szCs w:val="22"/>
        </w:rPr>
        <w:t xml:space="preserve">the </w:t>
      </w:r>
      <w:r w:rsidRPr="00662294">
        <w:rPr>
          <w:rFonts w:asciiTheme="minorHAnsi" w:hAnsiTheme="minorHAnsi"/>
          <w:b w:val="0"/>
          <w:sz w:val="22"/>
          <w:szCs w:val="22"/>
        </w:rPr>
        <w:t xml:space="preserve">Workforce </w:t>
      </w:r>
      <w:r w:rsidR="00C95E57" w:rsidRPr="00662294">
        <w:rPr>
          <w:rFonts w:asciiTheme="minorHAnsi" w:hAnsiTheme="minorHAnsi"/>
          <w:b w:val="0"/>
          <w:sz w:val="22"/>
          <w:szCs w:val="22"/>
        </w:rPr>
        <w:t xml:space="preserve">Development </w:t>
      </w:r>
      <w:r w:rsidRPr="00662294">
        <w:rPr>
          <w:rFonts w:asciiTheme="minorHAnsi" w:hAnsiTheme="minorHAnsi"/>
          <w:b w:val="0"/>
          <w:sz w:val="22"/>
          <w:szCs w:val="22"/>
        </w:rPr>
        <w:t>Board to monitor the system’s strategic objectives and make recommendations for system continuous improvements.</w:t>
      </w:r>
    </w:p>
    <w:p w:rsidR="002C1D3D" w:rsidRPr="00662294" w:rsidRDefault="002C1D3D" w:rsidP="002C1D3D">
      <w:pPr>
        <w:pStyle w:val="ListParagraph"/>
        <w:rPr>
          <w:rFonts w:asciiTheme="minorHAnsi" w:hAnsiTheme="minorHAnsi"/>
          <w:b/>
          <w:sz w:val="22"/>
          <w:szCs w:val="22"/>
        </w:rPr>
      </w:pPr>
    </w:p>
    <w:p w:rsidR="002C1D3D" w:rsidRPr="00662294" w:rsidRDefault="002C1D3D" w:rsidP="00E218F1">
      <w:pPr>
        <w:pStyle w:val="BodyText"/>
        <w:numPr>
          <w:ilvl w:val="0"/>
          <w:numId w:val="12"/>
        </w:numPr>
        <w:tabs>
          <w:tab w:val="left" w:pos="-450"/>
        </w:tabs>
        <w:jc w:val="left"/>
        <w:rPr>
          <w:rFonts w:asciiTheme="minorHAnsi" w:hAnsiTheme="minorHAnsi"/>
          <w:b w:val="0"/>
          <w:sz w:val="22"/>
          <w:szCs w:val="22"/>
        </w:rPr>
      </w:pPr>
      <w:r w:rsidRPr="00662294">
        <w:rPr>
          <w:rFonts w:asciiTheme="minorHAnsi" w:hAnsiTheme="minorHAnsi"/>
          <w:b w:val="0"/>
          <w:sz w:val="22"/>
          <w:szCs w:val="22"/>
        </w:rPr>
        <w:t>Other roles and responsibilities as defined by the Board.</w:t>
      </w:r>
    </w:p>
    <w:p w:rsidR="00E218F1" w:rsidRPr="00662294" w:rsidRDefault="00E218F1" w:rsidP="00E218F1">
      <w:pPr>
        <w:rPr>
          <w:rFonts w:asciiTheme="minorHAnsi" w:hAnsiTheme="minorHAnsi"/>
          <w:sz w:val="22"/>
          <w:szCs w:val="22"/>
        </w:rPr>
      </w:pPr>
    </w:p>
    <w:p w:rsidR="00E218F1" w:rsidRPr="00662294" w:rsidRDefault="00E218F1" w:rsidP="00E218F1">
      <w:pPr>
        <w:pStyle w:val="Heading1"/>
        <w:rPr>
          <w:rFonts w:asciiTheme="minorHAnsi" w:hAnsiTheme="minorHAnsi"/>
          <w:sz w:val="22"/>
          <w:szCs w:val="22"/>
        </w:rPr>
      </w:pPr>
      <w:r w:rsidRPr="00662294">
        <w:rPr>
          <w:rFonts w:asciiTheme="minorHAnsi" w:hAnsiTheme="minorHAnsi"/>
          <w:sz w:val="22"/>
          <w:szCs w:val="22"/>
        </w:rPr>
        <w:t>5. PROPOSAL INSTRUCTIONS</w:t>
      </w:r>
    </w:p>
    <w:p w:rsidR="00E218F1" w:rsidRPr="00662294" w:rsidRDefault="00E218F1" w:rsidP="00E218F1">
      <w:pPr>
        <w:rPr>
          <w:rFonts w:asciiTheme="minorHAnsi" w:hAnsiTheme="minorHAnsi"/>
          <w:sz w:val="22"/>
          <w:szCs w:val="22"/>
        </w:rPr>
      </w:pPr>
    </w:p>
    <w:p w:rsidR="00E218F1" w:rsidRPr="00662294" w:rsidRDefault="00E218F1" w:rsidP="00E218F1">
      <w:pPr>
        <w:rPr>
          <w:rFonts w:asciiTheme="minorHAnsi" w:hAnsiTheme="minorHAnsi"/>
          <w:b/>
          <w:sz w:val="22"/>
          <w:szCs w:val="22"/>
        </w:rPr>
      </w:pPr>
      <w:r w:rsidRPr="00662294">
        <w:rPr>
          <w:rFonts w:asciiTheme="minorHAnsi" w:hAnsiTheme="minorHAnsi"/>
          <w:b/>
          <w:sz w:val="22"/>
          <w:szCs w:val="22"/>
        </w:rPr>
        <w:t>5.1 Deadline</w:t>
      </w:r>
    </w:p>
    <w:p w:rsidR="00E218F1" w:rsidRPr="00662294" w:rsidRDefault="00E218F1" w:rsidP="00E218F1">
      <w:pPr>
        <w:rPr>
          <w:rFonts w:asciiTheme="minorHAnsi" w:hAnsiTheme="minorHAnsi"/>
          <w:color w:val="FF0000"/>
          <w:sz w:val="22"/>
          <w:szCs w:val="22"/>
        </w:rPr>
      </w:pPr>
      <w:r w:rsidRPr="00662294">
        <w:rPr>
          <w:rFonts w:asciiTheme="minorHAnsi" w:hAnsiTheme="minorHAnsi"/>
          <w:sz w:val="22"/>
          <w:szCs w:val="22"/>
        </w:rPr>
        <w:t xml:space="preserve">Proposals submitted in response to this RFP must be received as a solitary PDF document no later than 12:00 p.m. (Noon) on </w:t>
      </w:r>
      <w:r w:rsidR="00D42B83">
        <w:rPr>
          <w:rFonts w:asciiTheme="minorHAnsi" w:hAnsiTheme="minorHAnsi"/>
          <w:sz w:val="22"/>
          <w:szCs w:val="22"/>
        </w:rPr>
        <w:t>March 1, 2021</w:t>
      </w:r>
      <w:r w:rsidR="00825E5A">
        <w:rPr>
          <w:rFonts w:asciiTheme="minorHAnsi" w:hAnsiTheme="minorHAnsi"/>
          <w:sz w:val="22"/>
          <w:szCs w:val="22"/>
        </w:rPr>
        <w:t>,</w:t>
      </w:r>
      <w:r w:rsidR="002C1D3D" w:rsidRPr="00662294">
        <w:rPr>
          <w:rFonts w:asciiTheme="minorHAnsi" w:hAnsiTheme="minorHAnsi"/>
          <w:sz w:val="22"/>
          <w:szCs w:val="22"/>
        </w:rPr>
        <w:t xml:space="preserve"> via mail or email </w:t>
      </w:r>
      <w:r w:rsidR="001747CD" w:rsidRPr="00662294">
        <w:rPr>
          <w:rFonts w:asciiTheme="minorHAnsi" w:hAnsiTheme="minorHAnsi"/>
          <w:sz w:val="22"/>
          <w:szCs w:val="22"/>
        </w:rPr>
        <w:t xml:space="preserve">(subject line to read </w:t>
      </w:r>
      <w:r w:rsidR="0080131E" w:rsidRPr="00662294">
        <w:rPr>
          <w:rFonts w:asciiTheme="minorHAnsi" w:hAnsiTheme="minorHAnsi"/>
          <w:sz w:val="22"/>
          <w:szCs w:val="22"/>
        </w:rPr>
        <w:t>“</w:t>
      </w:r>
      <w:r w:rsidR="001747CD" w:rsidRPr="00662294">
        <w:rPr>
          <w:rFonts w:asciiTheme="minorHAnsi" w:hAnsiTheme="minorHAnsi"/>
          <w:sz w:val="22"/>
          <w:szCs w:val="22"/>
        </w:rPr>
        <w:t>On</w:t>
      </w:r>
      <w:r w:rsidR="00595133">
        <w:rPr>
          <w:rFonts w:asciiTheme="minorHAnsi" w:hAnsiTheme="minorHAnsi"/>
          <w:sz w:val="22"/>
          <w:szCs w:val="22"/>
        </w:rPr>
        <w:t xml:space="preserve">e Stop Operator Proposal for  </w:t>
      </w:r>
      <w:r w:rsidR="00D42B83">
        <w:rPr>
          <w:rFonts w:asciiTheme="minorHAnsi" w:hAnsiTheme="minorHAnsi"/>
          <w:sz w:val="22"/>
          <w:szCs w:val="22"/>
        </w:rPr>
        <w:t>HMO</w:t>
      </w:r>
      <w:r w:rsidR="00B773C6">
        <w:rPr>
          <w:rFonts w:asciiTheme="minorHAnsi" w:hAnsiTheme="minorHAnsi"/>
          <w:sz w:val="22"/>
          <w:szCs w:val="22"/>
        </w:rPr>
        <w:t xml:space="preserve"> WDB</w:t>
      </w:r>
      <w:r w:rsidR="0080131E" w:rsidRPr="00662294">
        <w:rPr>
          <w:rFonts w:asciiTheme="minorHAnsi" w:hAnsiTheme="minorHAnsi"/>
          <w:sz w:val="22"/>
          <w:szCs w:val="22"/>
        </w:rPr>
        <w:t>”</w:t>
      </w:r>
      <w:r w:rsidR="001747CD" w:rsidRPr="00662294">
        <w:rPr>
          <w:rFonts w:asciiTheme="minorHAnsi" w:hAnsiTheme="minorHAnsi"/>
          <w:sz w:val="22"/>
          <w:szCs w:val="22"/>
        </w:rPr>
        <w:t xml:space="preserve">) </w:t>
      </w:r>
      <w:r w:rsidR="002C1D3D" w:rsidRPr="00662294">
        <w:rPr>
          <w:rFonts w:asciiTheme="minorHAnsi" w:hAnsiTheme="minorHAnsi"/>
          <w:sz w:val="22"/>
          <w:szCs w:val="22"/>
        </w:rPr>
        <w:t xml:space="preserve">to </w:t>
      </w:r>
      <w:r w:rsidR="008F3FF5">
        <w:rPr>
          <w:rFonts w:asciiTheme="minorHAnsi" w:hAnsiTheme="minorHAnsi"/>
          <w:sz w:val="22"/>
          <w:szCs w:val="22"/>
        </w:rPr>
        <w:t>Alice Savino</w:t>
      </w:r>
      <w:r w:rsidR="002C1D3D" w:rsidRPr="00662294">
        <w:rPr>
          <w:rFonts w:asciiTheme="minorHAnsi" w:hAnsiTheme="minorHAnsi"/>
          <w:sz w:val="22"/>
          <w:szCs w:val="22"/>
        </w:rPr>
        <w:t xml:space="preserve"> at </w:t>
      </w:r>
      <w:hyperlink r:id="rId13" w:history="1">
        <w:r w:rsidR="008F3FF5" w:rsidRPr="008F3FF5">
          <w:rPr>
            <w:rStyle w:val="Hyperlink"/>
            <w:rFonts w:asciiTheme="minorHAnsi" w:hAnsiTheme="minorHAnsi"/>
            <w:sz w:val="22"/>
            <w:szCs w:val="22"/>
          </w:rPr>
          <w:t>asavino@working-solutions.org</w:t>
        </w:r>
      </w:hyperlink>
      <w:r w:rsidR="002C1D3D" w:rsidRPr="00662294">
        <w:rPr>
          <w:rFonts w:asciiTheme="minorHAnsi" w:hAnsiTheme="minorHAnsi"/>
          <w:sz w:val="22"/>
          <w:szCs w:val="22"/>
        </w:rPr>
        <w:t xml:space="preserve">. </w:t>
      </w:r>
      <w:r w:rsidR="008F3FF5">
        <w:rPr>
          <w:rFonts w:asciiTheme="minorHAnsi" w:hAnsiTheme="minorHAnsi"/>
          <w:sz w:val="22"/>
          <w:szCs w:val="22"/>
        </w:rPr>
        <w:t xml:space="preserve"> </w:t>
      </w:r>
      <w:r w:rsidR="002C1D3D" w:rsidRPr="00662294">
        <w:rPr>
          <w:rFonts w:asciiTheme="minorHAnsi" w:hAnsiTheme="minorHAnsi"/>
          <w:sz w:val="22"/>
          <w:szCs w:val="22"/>
        </w:rPr>
        <w:t>All proposals should be addressed to:</w:t>
      </w:r>
    </w:p>
    <w:p w:rsidR="002C1D3D" w:rsidRPr="00662294" w:rsidRDefault="002C1D3D" w:rsidP="00E218F1">
      <w:pPr>
        <w:ind w:firstLine="720"/>
        <w:rPr>
          <w:rFonts w:asciiTheme="minorHAnsi" w:hAnsiTheme="minorHAnsi"/>
          <w:sz w:val="22"/>
          <w:szCs w:val="22"/>
        </w:rPr>
      </w:pPr>
    </w:p>
    <w:p w:rsidR="002C1D3D" w:rsidRPr="00662294" w:rsidRDefault="008F3FF5" w:rsidP="0080131E">
      <w:pPr>
        <w:ind w:firstLine="720"/>
        <w:rPr>
          <w:rFonts w:asciiTheme="minorHAnsi" w:hAnsiTheme="minorHAnsi"/>
          <w:sz w:val="22"/>
          <w:szCs w:val="22"/>
        </w:rPr>
      </w:pPr>
      <w:r>
        <w:rPr>
          <w:rFonts w:asciiTheme="minorHAnsi" w:hAnsiTheme="minorHAnsi"/>
          <w:sz w:val="22"/>
          <w:szCs w:val="22"/>
        </w:rPr>
        <w:t>Alice Savino</w:t>
      </w:r>
      <w:r w:rsidR="0080131E" w:rsidRPr="00662294">
        <w:rPr>
          <w:rFonts w:asciiTheme="minorHAnsi" w:hAnsiTheme="minorHAnsi"/>
          <w:sz w:val="22"/>
          <w:szCs w:val="22"/>
        </w:rPr>
        <w:t xml:space="preserve">, </w:t>
      </w:r>
      <w:r w:rsidR="002C1D3D" w:rsidRPr="00662294">
        <w:rPr>
          <w:rFonts w:asciiTheme="minorHAnsi" w:hAnsiTheme="minorHAnsi"/>
          <w:sz w:val="22"/>
          <w:szCs w:val="22"/>
        </w:rPr>
        <w:t>Executive Director</w:t>
      </w:r>
    </w:p>
    <w:p w:rsidR="002C1D3D" w:rsidRPr="00662294" w:rsidRDefault="008F3FF5" w:rsidP="00E218F1">
      <w:pPr>
        <w:ind w:firstLine="720"/>
        <w:rPr>
          <w:rFonts w:asciiTheme="minorHAnsi" w:hAnsiTheme="minorHAnsi"/>
          <w:sz w:val="22"/>
          <w:szCs w:val="22"/>
        </w:rPr>
      </w:pPr>
      <w:r>
        <w:rPr>
          <w:rFonts w:asciiTheme="minorHAnsi" w:hAnsiTheme="minorHAnsi"/>
          <w:sz w:val="22"/>
          <w:szCs w:val="22"/>
        </w:rPr>
        <w:t>Workforce Development Board</w:t>
      </w:r>
      <w:r w:rsidR="002C1D3D" w:rsidRPr="00662294">
        <w:rPr>
          <w:rFonts w:asciiTheme="minorHAnsi" w:hAnsiTheme="minorHAnsi"/>
          <w:sz w:val="22"/>
          <w:szCs w:val="22"/>
        </w:rPr>
        <w:t xml:space="preserve"> </w:t>
      </w:r>
    </w:p>
    <w:p w:rsidR="002C1D3D" w:rsidRPr="00662294" w:rsidRDefault="008F3FF5" w:rsidP="00E218F1">
      <w:pPr>
        <w:ind w:firstLine="720"/>
        <w:rPr>
          <w:rFonts w:asciiTheme="minorHAnsi" w:hAnsiTheme="minorHAnsi"/>
          <w:sz w:val="22"/>
          <w:szCs w:val="22"/>
        </w:rPr>
      </w:pPr>
      <w:r>
        <w:rPr>
          <w:rFonts w:asciiTheme="minorHAnsi" w:hAnsiTheme="minorHAnsi"/>
          <w:sz w:val="22"/>
          <w:szCs w:val="22"/>
        </w:rPr>
        <w:t>209 Elizabeth St.</w:t>
      </w:r>
      <w:r w:rsidR="00C87460">
        <w:rPr>
          <w:rFonts w:asciiTheme="minorHAnsi" w:hAnsiTheme="minorHAnsi"/>
          <w:sz w:val="22"/>
          <w:szCs w:val="22"/>
        </w:rPr>
        <w:t>,</w:t>
      </w:r>
      <w:r>
        <w:rPr>
          <w:rFonts w:asciiTheme="minorHAnsi" w:hAnsiTheme="minorHAnsi"/>
          <w:sz w:val="22"/>
          <w:szCs w:val="22"/>
        </w:rPr>
        <w:t xml:space="preserve"> 3</w:t>
      </w:r>
      <w:r w:rsidRPr="008F3FF5">
        <w:rPr>
          <w:rFonts w:asciiTheme="minorHAnsi" w:hAnsiTheme="minorHAnsi"/>
          <w:sz w:val="22"/>
          <w:szCs w:val="22"/>
          <w:vertAlign w:val="superscript"/>
        </w:rPr>
        <w:t>rd</w:t>
      </w:r>
      <w:r>
        <w:rPr>
          <w:rFonts w:asciiTheme="minorHAnsi" w:hAnsiTheme="minorHAnsi"/>
          <w:sz w:val="22"/>
          <w:szCs w:val="22"/>
        </w:rPr>
        <w:t xml:space="preserve"> floor</w:t>
      </w:r>
    </w:p>
    <w:p w:rsidR="002C1D3D" w:rsidRPr="00662294" w:rsidRDefault="008F3FF5" w:rsidP="00E218F1">
      <w:pPr>
        <w:ind w:firstLine="720"/>
        <w:rPr>
          <w:rFonts w:asciiTheme="minorHAnsi" w:hAnsiTheme="minorHAnsi"/>
          <w:sz w:val="22"/>
          <w:szCs w:val="22"/>
        </w:rPr>
      </w:pPr>
      <w:r>
        <w:rPr>
          <w:rFonts w:asciiTheme="minorHAnsi" w:hAnsiTheme="minorHAnsi"/>
          <w:sz w:val="22"/>
          <w:szCs w:val="22"/>
        </w:rPr>
        <w:t>Utica</w:t>
      </w:r>
      <w:r w:rsidR="002C1D3D" w:rsidRPr="00662294">
        <w:rPr>
          <w:rFonts w:asciiTheme="minorHAnsi" w:hAnsiTheme="minorHAnsi"/>
          <w:sz w:val="22"/>
          <w:szCs w:val="22"/>
        </w:rPr>
        <w:t>, New York 1</w:t>
      </w:r>
      <w:r>
        <w:rPr>
          <w:rFonts w:asciiTheme="minorHAnsi" w:hAnsiTheme="minorHAnsi"/>
          <w:sz w:val="22"/>
          <w:szCs w:val="22"/>
        </w:rPr>
        <w:t>3501</w:t>
      </w:r>
    </w:p>
    <w:p w:rsidR="00E218F1" w:rsidRPr="00662294" w:rsidRDefault="00E218F1" w:rsidP="00E218F1">
      <w:pPr>
        <w:rPr>
          <w:rFonts w:asciiTheme="minorHAnsi" w:hAnsiTheme="minorHAnsi"/>
          <w:sz w:val="22"/>
          <w:szCs w:val="22"/>
        </w:rPr>
      </w:pPr>
    </w:p>
    <w:p w:rsidR="00E218F1" w:rsidRPr="00662294" w:rsidRDefault="00E218F1" w:rsidP="00E218F1">
      <w:pPr>
        <w:rPr>
          <w:rFonts w:asciiTheme="minorHAnsi" w:hAnsiTheme="minorHAnsi"/>
          <w:b/>
          <w:sz w:val="22"/>
          <w:szCs w:val="22"/>
        </w:rPr>
      </w:pPr>
      <w:r w:rsidRPr="00662294">
        <w:rPr>
          <w:rFonts w:asciiTheme="minorHAnsi" w:hAnsiTheme="minorHAnsi"/>
          <w:b/>
          <w:sz w:val="22"/>
          <w:szCs w:val="22"/>
        </w:rPr>
        <w:t>Proposals received to the above address/email on/or before the deadline and that comply with all RFP requirements will be reviewed and considered for funding.</w:t>
      </w:r>
    </w:p>
    <w:p w:rsidR="00E218F1" w:rsidRPr="00662294" w:rsidRDefault="00E218F1" w:rsidP="00E218F1">
      <w:pPr>
        <w:rPr>
          <w:rFonts w:asciiTheme="minorHAnsi" w:hAnsiTheme="minorHAnsi"/>
          <w:sz w:val="22"/>
          <w:szCs w:val="22"/>
        </w:rPr>
      </w:pPr>
    </w:p>
    <w:p w:rsidR="00E218F1" w:rsidRPr="00662294" w:rsidRDefault="00E218F1" w:rsidP="00E218F1">
      <w:pPr>
        <w:rPr>
          <w:rFonts w:asciiTheme="minorHAnsi" w:hAnsiTheme="minorHAnsi"/>
          <w:b/>
          <w:sz w:val="22"/>
          <w:szCs w:val="22"/>
        </w:rPr>
      </w:pPr>
      <w:r w:rsidRPr="00662294">
        <w:rPr>
          <w:rFonts w:asciiTheme="minorHAnsi" w:hAnsiTheme="minorHAnsi"/>
          <w:b/>
          <w:sz w:val="22"/>
          <w:szCs w:val="22"/>
        </w:rPr>
        <w:t>5.2 Evaluation Criteria</w:t>
      </w:r>
    </w:p>
    <w:p w:rsidR="00E218F1" w:rsidRPr="00662294" w:rsidRDefault="00460D77" w:rsidP="00E218F1">
      <w:pPr>
        <w:rPr>
          <w:rFonts w:asciiTheme="minorHAnsi" w:hAnsiTheme="minorHAnsi"/>
          <w:sz w:val="22"/>
          <w:szCs w:val="22"/>
        </w:rPr>
      </w:pPr>
      <w:r w:rsidRPr="00662294">
        <w:rPr>
          <w:rFonts w:asciiTheme="minorHAnsi" w:hAnsiTheme="minorHAnsi"/>
          <w:sz w:val="22"/>
          <w:szCs w:val="22"/>
        </w:rPr>
        <w:t xml:space="preserve">A committee of the </w:t>
      </w:r>
      <w:r w:rsidR="008F3FF5">
        <w:rPr>
          <w:rFonts w:asciiTheme="minorHAnsi" w:hAnsiTheme="minorHAnsi"/>
          <w:sz w:val="22"/>
          <w:szCs w:val="22"/>
        </w:rPr>
        <w:t>WDB</w:t>
      </w:r>
      <w:r w:rsidR="00900366" w:rsidRPr="00662294">
        <w:rPr>
          <w:rFonts w:asciiTheme="minorHAnsi" w:hAnsiTheme="minorHAnsi"/>
          <w:sz w:val="22"/>
          <w:szCs w:val="22"/>
        </w:rPr>
        <w:t xml:space="preserve"> </w:t>
      </w:r>
      <w:r w:rsidR="00E218F1" w:rsidRPr="00662294">
        <w:rPr>
          <w:rFonts w:asciiTheme="minorHAnsi" w:hAnsiTheme="minorHAnsi"/>
          <w:sz w:val="22"/>
          <w:szCs w:val="22"/>
        </w:rPr>
        <w:t>will review all proposals to ensure compliance wi</w:t>
      </w:r>
      <w:r w:rsidR="00113ECD" w:rsidRPr="00662294">
        <w:rPr>
          <w:rFonts w:asciiTheme="minorHAnsi" w:hAnsiTheme="minorHAnsi"/>
          <w:sz w:val="22"/>
          <w:szCs w:val="22"/>
        </w:rPr>
        <w:t>th the requirements of the RFP, and r</w:t>
      </w:r>
      <w:r w:rsidR="00C6252D">
        <w:rPr>
          <w:rFonts w:asciiTheme="minorHAnsi" w:hAnsiTheme="minorHAnsi"/>
          <w:sz w:val="22"/>
          <w:szCs w:val="22"/>
        </w:rPr>
        <w:t xml:space="preserve">ate the proposals accordingly. </w:t>
      </w:r>
      <w:r w:rsidR="004F3EB1">
        <w:rPr>
          <w:rFonts w:asciiTheme="minorHAnsi" w:hAnsiTheme="minorHAnsi"/>
          <w:sz w:val="22"/>
          <w:szCs w:val="22"/>
        </w:rPr>
        <w:t>WDB</w:t>
      </w:r>
      <w:r w:rsidR="00D42B83">
        <w:rPr>
          <w:rFonts w:asciiTheme="minorHAnsi" w:hAnsiTheme="minorHAnsi"/>
          <w:sz w:val="22"/>
          <w:szCs w:val="22"/>
        </w:rPr>
        <w:t xml:space="preserve"> intends to host an evaluation</w:t>
      </w:r>
      <w:r w:rsidR="00E218F1" w:rsidRPr="00662294">
        <w:rPr>
          <w:rFonts w:asciiTheme="minorHAnsi" w:hAnsiTheme="minorHAnsi"/>
          <w:sz w:val="22"/>
          <w:szCs w:val="22"/>
        </w:rPr>
        <w:t xml:space="preserve"> based on but not limited to:</w:t>
      </w:r>
    </w:p>
    <w:p w:rsidR="00113ECD" w:rsidRPr="00662294" w:rsidRDefault="00113ECD" w:rsidP="00E218F1">
      <w:pPr>
        <w:rPr>
          <w:rFonts w:asciiTheme="minorHAnsi" w:hAnsiTheme="minorHAnsi"/>
          <w:sz w:val="22"/>
          <w:szCs w:val="22"/>
        </w:rPr>
      </w:pPr>
    </w:p>
    <w:p w:rsidR="00113ECD" w:rsidRPr="00662294" w:rsidRDefault="00113ECD" w:rsidP="00E218F1">
      <w:pPr>
        <w:rPr>
          <w:rFonts w:asciiTheme="minorHAnsi" w:hAnsiTheme="minorHAnsi"/>
          <w:sz w:val="22"/>
          <w:szCs w:val="22"/>
        </w:rPr>
      </w:pPr>
      <w:r w:rsidRPr="00662294">
        <w:rPr>
          <w:rFonts w:asciiTheme="minorHAnsi" w:hAnsiTheme="minorHAnsi"/>
          <w:sz w:val="22"/>
          <w:szCs w:val="22"/>
        </w:rPr>
        <w:t xml:space="preserve">The committee will look for demonstrated experience, capability and description of proposed approach of each proposal. The rating scale (Maximum of </w:t>
      </w:r>
      <w:r w:rsidR="00C20A7C" w:rsidRPr="00662294">
        <w:rPr>
          <w:rFonts w:asciiTheme="minorHAnsi" w:hAnsiTheme="minorHAnsi"/>
          <w:sz w:val="22"/>
          <w:szCs w:val="22"/>
        </w:rPr>
        <w:t>75</w:t>
      </w:r>
      <w:r w:rsidRPr="00662294">
        <w:rPr>
          <w:rFonts w:asciiTheme="minorHAnsi" w:hAnsiTheme="minorHAnsi"/>
          <w:sz w:val="22"/>
          <w:szCs w:val="22"/>
        </w:rPr>
        <w:t xml:space="preserve"> points) is as follows:</w:t>
      </w:r>
    </w:p>
    <w:p w:rsidR="004E2CF2" w:rsidRPr="00662294" w:rsidRDefault="004E2CF2" w:rsidP="004E2CF2">
      <w:pPr>
        <w:pStyle w:val="ListParagraph"/>
        <w:numPr>
          <w:ilvl w:val="1"/>
          <w:numId w:val="11"/>
        </w:numPr>
        <w:rPr>
          <w:rFonts w:asciiTheme="minorHAnsi" w:hAnsiTheme="minorHAnsi"/>
          <w:sz w:val="22"/>
          <w:szCs w:val="22"/>
        </w:rPr>
      </w:pPr>
      <w:r w:rsidRPr="00662294">
        <w:rPr>
          <w:rFonts w:asciiTheme="minorHAnsi" w:hAnsiTheme="minorHAnsi"/>
          <w:sz w:val="22"/>
          <w:szCs w:val="22"/>
        </w:rPr>
        <w:t>Understanding of the local workforce system and WIOA (5)</w:t>
      </w:r>
    </w:p>
    <w:p w:rsidR="004E2CF2" w:rsidRPr="00662294" w:rsidRDefault="004E2CF2" w:rsidP="004E2CF2">
      <w:pPr>
        <w:pStyle w:val="ListParagraph"/>
        <w:numPr>
          <w:ilvl w:val="1"/>
          <w:numId w:val="11"/>
        </w:numPr>
        <w:rPr>
          <w:rFonts w:asciiTheme="minorHAnsi" w:hAnsiTheme="minorHAnsi"/>
          <w:sz w:val="22"/>
          <w:szCs w:val="22"/>
        </w:rPr>
      </w:pPr>
      <w:r w:rsidRPr="00662294">
        <w:rPr>
          <w:rFonts w:asciiTheme="minorHAnsi" w:hAnsiTheme="minorHAnsi"/>
          <w:sz w:val="22"/>
          <w:szCs w:val="22"/>
        </w:rPr>
        <w:t>Convening and facilitating diverse partners to an outcome (20)</w:t>
      </w:r>
    </w:p>
    <w:p w:rsidR="003063F7" w:rsidRPr="00662294" w:rsidRDefault="003063F7" w:rsidP="003063F7">
      <w:pPr>
        <w:pStyle w:val="ListParagraph"/>
        <w:numPr>
          <w:ilvl w:val="1"/>
          <w:numId w:val="11"/>
        </w:numPr>
        <w:rPr>
          <w:rFonts w:asciiTheme="minorHAnsi" w:hAnsiTheme="minorHAnsi"/>
          <w:sz w:val="22"/>
          <w:szCs w:val="22"/>
        </w:rPr>
      </w:pPr>
      <w:r w:rsidRPr="00662294">
        <w:rPr>
          <w:rFonts w:asciiTheme="minorHAnsi" w:hAnsiTheme="minorHAnsi"/>
          <w:sz w:val="22"/>
          <w:szCs w:val="22"/>
        </w:rPr>
        <w:t>Client engagement approach (15)</w:t>
      </w:r>
    </w:p>
    <w:p w:rsidR="00113ECD" w:rsidRPr="00662294" w:rsidRDefault="00113ECD" w:rsidP="00113ECD">
      <w:pPr>
        <w:pStyle w:val="ListParagraph"/>
        <w:numPr>
          <w:ilvl w:val="1"/>
          <w:numId w:val="11"/>
        </w:numPr>
        <w:rPr>
          <w:rFonts w:asciiTheme="minorHAnsi" w:hAnsiTheme="minorHAnsi"/>
          <w:sz w:val="22"/>
          <w:szCs w:val="22"/>
        </w:rPr>
      </w:pPr>
      <w:r w:rsidRPr="00662294">
        <w:rPr>
          <w:rFonts w:asciiTheme="minorHAnsi" w:hAnsiTheme="minorHAnsi"/>
          <w:sz w:val="22"/>
          <w:szCs w:val="22"/>
        </w:rPr>
        <w:t>Meeting development (10)</w:t>
      </w:r>
    </w:p>
    <w:p w:rsidR="00113ECD" w:rsidRPr="00662294" w:rsidRDefault="00113ECD" w:rsidP="00113ECD">
      <w:pPr>
        <w:pStyle w:val="ListParagraph"/>
        <w:numPr>
          <w:ilvl w:val="1"/>
          <w:numId w:val="11"/>
        </w:numPr>
        <w:rPr>
          <w:rFonts w:asciiTheme="minorHAnsi" w:hAnsiTheme="minorHAnsi"/>
          <w:sz w:val="22"/>
          <w:szCs w:val="22"/>
        </w:rPr>
      </w:pPr>
      <w:r w:rsidRPr="00662294">
        <w:rPr>
          <w:rFonts w:asciiTheme="minorHAnsi" w:hAnsiTheme="minorHAnsi"/>
          <w:sz w:val="22"/>
          <w:szCs w:val="22"/>
        </w:rPr>
        <w:t>Development of performance reports and outcomes for “partnerships”</w:t>
      </w:r>
      <w:r w:rsidR="00C20A7C" w:rsidRPr="00662294">
        <w:rPr>
          <w:rFonts w:asciiTheme="minorHAnsi" w:hAnsiTheme="minorHAnsi"/>
          <w:sz w:val="22"/>
          <w:szCs w:val="22"/>
        </w:rPr>
        <w:t xml:space="preserve"> (10</w:t>
      </w:r>
      <w:r w:rsidRPr="00662294">
        <w:rPr>
          <w:rFonts w:asciiTheme="minorHAnsi" w:hAnsiTheme="minorHAnsi"/>
          <w:sz w:val="22"/>
          <w:szCs w:val="22"/>
        </w:rPr>
        <w:t>)</w:t>
      </w:r>
    </w:p>
    <w:p w:rsidR="00113ECD" w:rsidRPr="00662294" w:rsidRDefault="00113ECD" w:rsidP="00113ECD">
      <w:pPr>
        <w:pStyle w:val="ListParagraph"/>
        <w:numPr>
          <w:ilvl w:val="1"/>
          <w:numId w:val="11"/>
        </w:numPr>
        <w:rPr>
          <w:rFonts w:asciiTheme="minorHAnsi" w:hAnsiTheme="minorHAnsi"/>
          <w:sz w:val="22"/>
          <w:szCs w:val="22"/>
        </w:rPr>
      </w:pPr>
      <w:r w:rsidRPr="00662294">
        <w:rPr>
          <w:rFonts w:asciiTheme="minorHAnsi" w:hAnsiTheme="minorHAnsi"/>
          <w:sz w:val="22"/>
          <w:szCs w:val="22"/>
        </w:rPr>
        <w:t>Understanding of continuous improvement (5)</w:t>
      </w:r>
    </w:p>
    <w:p w:rsidR="00113ECD" w:rsidRPr="00662294" w:rsidRDefault="00113ECD" w:rsidP="00113ECD">
      <w:pPr>
        <w:pStyle w:val="ListParagraph"/>
        <w:numPr>
          <w:ilvl w:val="1"/>
          <w:numId w:val="11"/>
        </w:numPr>
        <w:rPr>
          <w:rFonts w:asciiTheme="minorHAnsi" w:hAnsiTheme="minorHAnsi"/>
          <w:sz w:val="22"/>
          <w:szCs w:val="22"/>
        </w:rPr>
      </w:pPr>
      <w:r w:rsidRPr="00662294">
        <w:rPr>
          <w:rFonts w:asciiTheme="minorHAnsi" w:hAnsiTheme="minorHAnsi"/>
          <w:sz w:val="22"/>
          <w:szCs w:val="22"/>
        </w:rPr>
        <w:t xml:space="preserve">Proposed </w:t>
      </w:r>
      <w:r w:rsidR="004F3EB1">
        <w:rPr>
          <w:rFonts w:asciiTheme="minorHAnsi" w:hAnsiTheme="minorHAnsi"/>
          <w:sz w:val="22"/>
          <w:szCs w:val="22"/>
        </w:rPr>
        <w:t>budget</w:t>
      </w:r>
      <w:r w:rsidRPr="00662294">
        <w:rPr>
          <w:rFonts w:asciiTheme="minorHAnsi" w:hAnsiTheme="minorHAnsi"/>
          <w:sz w:val="22"/>
          <w:szCs w:val="22"/>
        </w:rPr>
        <w:t xml:space="preserve"> (10)</w:t>
      </w:r>
    </w:p>
    <w:p w:rsidR="00E218F1" w:rsidRPr="00662294" w:rsidRDefault="00E218F1" w:rsidP="00E218F1">
      <w:pPr>
        <w:rPr>
          <w:rFonts w:asciiTheme="minorHAnsi" w:hAnsiTheme="minorHAnsi"/>
          <w:sz w:val="22"/>
          <w:szCs w:val="22"/>
        </w:rPr>
      </w:pPr>
    </w:p>
    <w:p w:rsidR="00E218F1" w:rsidRPr="00662294" w:rsidRDefault="00FC7580" w:rsidP="00E218F1">
      <w:pPr>
        <w:rPr>
          <w:rFonts w:asciiTheme="minorHAnsi" w:hAnsiTheme="minorHAnsi"/>
          <w:sz w:val="22"/>
          <w:szCs w:val="22"/>
        </w:rPr>
      </w:pPr>
      <w:r w:rsidRPr="00662294">
        <w:rPr>
          <w:rFonts w:asciiTheme="minorHAnsi" w:hAnsiTheme="minorHAnsi"/>
          <w:sz w:val="22"/>
          <w:szCs w:val="22"/>
        </w:rPr>
        <w:t xml:space="preserve">If necessary, </w:t>
      </w:r>
      <w:r w:rsidR="00E218F1" w:rsidRPr="00662294">
        <w:rPr>
          <w:rFonts w:asciiTheme="minorHAnsi" w:hAnsiTheme="minorHAnsi"/>
          <w:sz w:val="22"/>
          <w:szCs w:val="22"/>
        </w:rPr>
        <w:t>to clarify specific points regarding what is proposed</w:t>
      </w:r>
      <w:r w:rsidR="00460D77" w:rsidRPr="00662294">
        <w:rPr>
          <w:rFonts w:asciiTheme="minorHAnsi" w:hAnsiTheme="minorHAnsi"/>
          <w:sz w:val="22"/>
          <w:szCs w:val="22"/>
        </w:rPr>
        <w:t xml:space="preserve">, </w:t>
      </w:r>
      <w:r w:rsidR="004F3EB1">
        <w:rPr>
          <w:rFonts w:asciiTheme="minorHAnsi" w:hAnsiTheme="minorHAnsi"/>
          <w:sz w:val="22"/>
          <w:szCs w:val="22"/>
        </w:rPr>
        <w:t>WDB</w:t>
      </w:r>
      <w:r w:rsidR="00460D77" w:rsidRPr="00662294">
        <w:rPr>
          <w:rFonts w:asciiTheme="minorHAnsi" w:hAnsiTheme="minorHAnsi"/>
          <w:sz w:val="22"/>
          <w:szCs w:val="22"/>
        </w:rPr>
        <w:t xml:space="preserve"> staff will reach out directly to the proposer.</w:t>
      </w:r>
    </w:p>
    <w:p w:rsidR="002C1D3D" w:rsidRPr="00662294" w:rsidRDefault="002C1D3D" w:rsidP="00E218F1">
      <w:pPr>
        <w:rPr>
          <w:rFonts w:asciiTheme="minorHAnsi" w:hAnsiTheme="minorHAnsi"/>
          <w:sz w:val="22"/>
          <w:szCs w:val="22"/>
        </w:rPr>
      </w:pPr>
    </w:p>
    <w:p w:rsidR="00E218F1" w:rsidRPr="00662294" w:rsidRDefault="00E218F1" w:rsidP="00E218F1">
      <w:pPr>
        <w:rPr>
          <w:rFonts w:asciiTheme="minorHAnsi" w:hAnsiTheme="minorHAnsi"/>
          <w:sz w:val="22"/>
          <w:szCs w:val="22"/>
        </w:rPr>
      </w:pPr>
      <w:r w:rsidRPr="00662294">
        <w:rPr>
          <w:rFonts w:asciiTheme="minorHAnsi" w:hAnsiTheme="minorHAnsi"/>
          <w:sz w:val="22"/>
          <w:szCs w:val="22"/>
        </w:rPr>
        <w:t>Based on the results of the review process,</w:t>
      </w:r>
      <w:r w:rsidR="00460D77" w:rsidRPr="00662294">
        <w:rPr>
          <w:rFonts w:asciiTheme="minorHAnsi" w:hAnsiTheme="minorHAnsi"/>
          <w:sz w:val="22"/>
          <w:szCs w:val="22"/>
        </w:rPr>
        <w:t xml:space="preserve"> </w:t>
      </w:r>
      <w:r w:rsidR="004F3EB1">
        <w:rPr>
          <w:rFonts w:asciiTheme="minorHAnsi" w:hAnsiTheme="minorHAnsi"/>
          <w:sz w:val="22"/>
          <w:szCs w:val="22"/>
        </w:rPr>
        <w:t xml:space="preserve">the WDB </w:t>
      </w:r>
      <w:r w:rsidR="001B5839">
        <w:rPr>
          <w:rFonts w:asciiTheme="minorHAnsi" w:hAnsiTheme="minorHAnsi"/>
          <w:sz w:val="22"/>
          <w:szCs w:val="22"/>
        </w:rPr>
        <w:t>committee</w:t>
      </w:r>
      <w:r w:rsidR="00460D77" w:rsidRPr="00662294">
        <w:rPr>
          <w:rFonts w:asciiTheme="minorHAnsi" w:hAnsiTheme="minorHAnsi"/>
          <w:sz w:val="22"/>
          <w:szCs w:val="22"/>
        </w:rPr>
        <w:t xml:space="preserve"> will make recommendations to </w:t>
      </w:r>
      <w:r w:rsidR="000A3A06">
        <w:rPr>
          <w:rFonts w:asciiTheme="minorHAnsi" w:hAnsiTheme="minorHAnsi"/>
          <w:sz w:val="22"/>
          <w:szCs w:val="22"/>
        </w:rPr>
        <w:t xml:space="preserve">the </w:t>
      </w:r>
      <w:r w:rsidR="00460D77" w:rsidRPr="00662294">
        <w:rPr>
          <w:rFonts w:asciiTheme="minorHAnsi" w:hAnsiTheme="minorHAnsi"/>
          <w:sz w:val="22"/>
          <w:szCs w:val="22"/>
        </w:rPr>
        <w:t>Executive Committee of the Board</w:t>
      </w:r>
      <w:r w:rsidR="00113ECD" w:rsidRPr="00662294">
        <w:rPr>
          <w:rFonts w:asciiTheme="minorHAnsi" w:hAnsiTheme="minorHAnsi"/>
          <w:sz w:val="22"/>
          <w:szCs w:val="22"/>
        </w:rPr>
        <w:t xml:space="preserve"> </w:t>
      </w:r>
      <w:r w:rsidR="00595133">
        <w:rPr>
          <w:rFonts w:asciiTheme="minorHAnsi" w:hAnsiTheme="minorHAnsi"/>
          <w:sz w:val="22"/>
          <w:szCs w:val="22"/>
        </w:rPr>
        <w:t>the week of</w:t>
      </w:r>
      <w:r w:rsidR="00D42B83">
        <w:rPr>
          <w:rFonts w:asciiTheme="minorHAnsi" w:hAnsiTheme="minorHAnsi"/>
          <w:sz w:val="22"/>
          <w:szCs w:val="22"/>
        </w:rPr>
        <w:t xml:space="preserve"> March 8, 2021</w:t>
      </w:r>
      <w:r w:rsidR="004F3EB1">
        <w:rPr>
          <w:rFonts w:asciiTheme="minorHAnsi" w:hAnsiTheme="minorHAnsi"/>
          <w:sz w:val="22"/>
          <w:szCs w:val="22"/>
        </w:rPr>
        <w:t>.</w:t>
      </w:r>
      <w:r w:rsidR="00C6252D">
        <w:rPr>
          <w:rFonts w:asciiTheme="minorHAnsi" w:hAnsiTheme="minorHAnsi"/>
          <w:sz w:val="22"/>
          <w:szCs w:val="22"/>
        </w:rPr>
        <w:t xml:space="preserve"> </w:t>
      </w:r>
      <w:r w:rsidRPr="00662294">
        <w:rPr>
          <w:rFonts w:asciiTheme="minorHAnsi" w:hAnsiTheme="minorHAnsi"/>
          <w:sz w:val="22"/>
          <w:szCs w:val="22"/>
        </w:rPr>
        <w:t xml:space="preserve">The </w:t>
      </w:r>
      <w:r w:rsidR="00460D77" w:rsidRPr="00662294">
        <w:rPr>
          <w:rFonts w:asciiTheme="minorHAnsi" w:hAnsiTheme="minorHAnsi"/>
          <w:sz w:val="22"/>
          <w:szCs w:val="22"/>
        </w:rPr>
        <w:t xml:space="preserve">Workforce </w:t>
      </w:r>
      <w:r w:rsidR="00C95E57" w:rsidRPr="00662294">
        <w:rPr>
          <w:rFonts w:asciiTheme="minorHAnsi" w:hAnsiTheme="minorHAnsi"/>
          <w:sz w:val="22"/>
          <w:szCs w:val="22"/>
        </w:rPr>
        <w:t xml:space="preserve">Development </w:t>
      </w:r>
      <w:r w:rsidR="00460D77" w:rsidRPr="00662294">
        <w:rPr>
          <w:rFonts w:asciiTheme="minorHAnsi" w:hAnsiTheme="minorHAnsi"/>
          <w:sz w:val="22"/>
          <w:szCs w:val="22"/>
        </w:rPr>
        <w:t>Board</w:t>
      </w:r>
      <w:r w:rsidRPr="00662294">
        <w:rPr>
          <w:rFonts w:asciiTheme="minorHAnsi" w:hAnsiTheme="minorHAnsi"/>
          <w:sz w:val="22"/>
          <w:szCs w:val="22"/>
        </w:rPr>
        <w:t xml:space="preserve"> makes the final approval of funding</w:t>
      </w:r>
      <w:r w:rsidR="00055E8E" w:rsidRPr="00662294">
        <w:rPr>
          <w:rFonts w:asciiTheme="minorHAnsi" w:hAnsiTheme="minorHAnsi"/>
          <w:sz w:val="22"/>
          <w:szCs w:val="22"/>
        </w:rPr>
        <w:t xml:space="preserve"> on</w:t>
      </w:r>
      <w:r w:rsidR="00825E5A">
        <w:rPr>
          <w:rFonts w:asciiTheme="minorHAnsi" w:hAnsiTheme="minorHAnsi"/>
          <w:sz w:val="22"/>
          <w:szCs w:val="22"/>
        </w:rPr>
        <w:t xml:space="preserve"> </w:t>
      </w:r>
      <w:r w:rsidR="00D42B83">
        <w:rPr>
          <w:rFonts w:asciiTheme="minorHAnsi" w:hAnsiTheme="minorHAnsi"/>
          <w:sz w:val="22"/>
          <w:szCs w:val="22"/>
        </w:rPr>
        <w:t>March 12</w:t>
      </w:r>
      <w:r w:rsidR="00825E5A">
        <w:rPr>
          <w:rFonts w:asciiTheme="minorHAnsi" w:hAnsiTheme="minorHAnsi"/>
          <w:sz w:val="22"/>
          <w:szCs w:val="22"/>
        </w:rPr>
        <w:t>, 202</w:t>
      </w:r>
      <w:r w:rsidR="00D42B83">
        <w:rPr>
          <w:rFonts w:asciiTheme="minorHAnsi" w:hAnsiTheme="minorHAnsi"/>
          <w:sz w:val="22"/>
          <w:szCs w:val="22"/>
        </w:rPr>
        <w:t>1</w:t>
      </w:r>
      <w:r w:rsidR="00595133">
        <w:rPr>
          <w:rFonts w:asciiTheme="minorHAnsi" w:hAnsiTheme="minorHAnsi"/>
          <w:sz w:val="22"/>
          <w:szCs w:val="22"/>
        </w:rPr>
        <w:t>, and notif</w:t>
      </w:r>
      <w:r w:rsidR="00CD10E6">
        <w:rPr>
          <w:rFonts w:asciiTheme="minorHAnsi" w:hAnsiTheme="minorHAnsi"/>
          <w:sz w:val="22"/>
          <w:szCs w:val="22"/>
        </w:rPr>
        <w:t>ies</w:t>
      </w:r>
      <w:r w:rsidR="00595133">
        <w:rPr>
          <w:rFonts w:asciiTheme="minorHAnsi" w:hAnsiTheme="minorHAnsi"/>
          <w:sz w:val="22"/>
          <w:szCs w:val="22"/>
        </w:rPr>
        <w:t xml:space="preserve"> the vendor </w:t>
      </w:r>
      <w:r w:rsidR="00D42B83">
        <w:rPr>
          <w:rFonts w:asciiTheme="minorHAnsi" w:hAnsiTheme="minorHAnsi"/>
          <w:sz w:val="22"/>
          <w:szCs w:val="22"/>
        </w:rPr>
        <w:t>by March 19, 2021</w:t>
      </w:r>
      <w:r w:rsidRPr="00662294">
        <w:rPr>
          <w:rFonts w:asciiTheme="minorHAnsi" w:hAnsiTheme="minorHAnsi"/>
          <w:sz w:val="22"/>
          <w:szCs w:val="22"/>
        </w:rPr>
        <w:t>.</w:t>
      </w:r>
    </w:p>
    <w:p w:rsidR="00E218F1" w:rsidRPr="00662294" w:rsidRDefault="00E218F1" w:rsidP="00E218F1">
      <w:pPr>
        <w:rPr>
          <w:rFonts w:asciiTheme="minorHAnsi" w:hAnsiTheme="minorHAnsi"/>
          <w:b/>
          <w:sz w:val="22"/>
          <w:szCs w:val="22"/>
        </w:rPr>
      </w:pPr>
    </w:p>
    <w:p w:rsidR="00E218F1" w:rsidRPr="00662294" w:rsidRDefault="00E218F1" w:rsidP="00E218F1">
      <w:pPr>
        <w:rPr>
          <w:rFonts w:asciiTheme="minorHAnsi" w:hAnsiTheme="minorHAnsi"/>
          <w:b/>
          <w:sz w:val="22"/>
          <w:szCs w:val="22"/>
        </w:rPr>
      </w:pPr>
      <w:r w:rsidRPr="00662294">
        <w:rPr>
          <w:rFonts w:asciiTheme="minorHAnsi" w:hAnsiTheme="minorHAnsi"/>
          <w:b/>
          <w:sz w:val="22"/>
          <w:szCs w:val="22"/>
        </w:rPr>
        <w:t xml:space="preserve">5.3 </w:t>
      </w:r>
      <w:r w:rsidR="002C1D3D" w:rsidRPr="00662294">
        <w:rPr>
          <w:rFonts w:asciiTheme="minorHAnsi" w:hAnsiTheme="minorHAnsi"/>
          <w:b/>
          <w:sz w:val="22"/>
          <w:szCs w:val="22"/>
        </w:rPr>
        <w:t>Format of Proposal</w:t>
      </w:r>
    </w:p>
    <w:p w:rsidR="00E218F1" w:rsidRPr="00662294" w:rsidRDefault="00E218F1" w:rsidP="00E218F1">
      <w:pPr>
        <w:numPr>
          <w:ilvl w:val="0"/>
          <w:numId w:val="8"/>
        </w:numPr>
        <w:rPr>
          <w:rFonts w:asciiTheme="minorHAnsi" w:hAnsiTheme="minorHAnsi"/>
          <w:sz w:val="22"/>
          <w:szCs w:val="22"/>
        </w:rPr>
      </w:pPr>
      <w:r w:rsidRPr="00662294">
        <w:rPr>
          <w:rFonts w:asciiTheme="minorHAnsi" w:hAnsiTheme="minorHAnsi"/>
          <w:sz w:val="22"/>
          <w:szCs w:val="22"/>
        </w:rPr>
        <w:t>A single PDF document</w:t>
      </w:r>
    </w:p>
    <w:p w:rsidR="00E218F1" w:rsidRPr="00662294" w:rsidRDefault="00E218F1" w:rsidP="00E218F1">
      <w:pPr>
        <w:numPr>
          <w:ilvl w:val="0"/>
          <w:numId w:val="8"/>
        </w:numPr>
        <w:rPr>
          <w:rFonts w:asciiTheme="minorHAnsi" w:hAnsiTheme="minorHAnsi"/>
          <w:sz w:val="22"/>
          <w:szCs w:val="22"/>
        </w:rPr>
      </w:pPr>
      <w:r w:rsidRPr="00662294">
        <w:rPr>
          <w:rFonts w:asciiTheme="minorHAnsi" w:hAnsiTheme="minorHAnsi"/>
          <w:sz w:val="22"/>
          <w:szCs w:val="22"/>
        </w:rPr>
        <w:t>Arranged in proper order</w:t>
      </w:r>
    </w:p>
    <w:p w:rsidR="00E218F1" w:rsidRPr="00662294" w:rsidRDefault="00E218F1" w:rsidP="00E218F1">
      <w:pPr>
        <w:numPr>
          <w:ilvl w:val="0"/>
          <w:numId w:val="8"/>
        </w:numPr>
        <w:rPr>
          <w:rFonts w:asciiTheme="minorHAnsi" w:hAnsiTheme="minorHAnsi"/>
          <w:sz w:val="22"/>
          <w:szCs w:val="22"/>
        </w:rPr>
      </w:pPr>
      <w:r w:rsidRPr="00662294">
        <w:rPr>
          <w:rFonts w:asciiTheme="minorHAnsi" w:hAnsiTheme="minorHAnsi"/>
          <w:sz w:val="22"/>
          <w:szCs w:val="22"/>
        </w:rPr>
        <w:t xml:space="preserve">Not to exceed </w:t>
      </w:r>
      <w:r w:rsidR="00D42B83">
        <w:rPr>
          <w:rFonts w:asciiTheme="minorHAnsi" w:hAnsiTheme="minorHAnsi"/>
          <w:sz w:val="22"/>
          <w:szCs w:val="22"/>
        </w:rPr>
        <w:t>three</w:t>
      </w:r>
      <w:r w:rsidRPr="00662294">
        <w:rPr>
          <w:rFonts w:asciiTheme="minorHAnsi" w:hAnsiTheme="minorHAnsi"/>
          <w:sz w:val="22"/>
          <w:szCs w:val="22"/>
        </w:rPr>
        <w:t xml:space="preserve"> </w:t>
      </w:r>
      <w:r w:rsidR="00007A68" w:rsidRPr="00662294">
        <w:rPr>
          <w:rFonts w:asciiTheme="minorHAnsi" w:hAnsiTheme="minorHAnsi"/>
          <w:sz w:val="22"/>
          <w:szCs w:val="22"/>
        </w:rPr>
        <w:t>(</w:t>
      </w:r>
      <w:r w:rsidR="00D42B83">
        <w:rPr>
          <w:rFonts w:asciiTheme="minorHAnsi" w:hAnsiTheme="minorHAnsi"/>
          <w:sz w:val="22"/>
          <w:szCs w:val="22"/>
        </w:rPr>
        <w:t>3</w:t>
      </w:r>
      <w:r w:rsidR="00007A68" w:rsidRPr="00662294">
        <w:rPr>
          <w:rFonts w:asciiTheme="minorHAnsi" w:hAnsiTheme="minorHAnsi"/>
          <w:sz w:val="22"/>
          <w:szCs w:val="22"/>
        </w:rPr>
        <w:t>)</w:t>
      </w:r>
      <w:r w:rsidRPr="00662294">
        <w:rPr>
          <w:rFonts w:asciiTheme="minorHAnsi" w:hAnsiTheme="minorHAnsi"/>
          <w:sz w:val="22"/>
          <w:szCs w:val="22"/>
        </w:rPr>
        <w:t xml:space="preserve"> pages of narrative</w:t>
      </w:r>
    </w:p>
    <w:p w:rsidR="00E218F1" w:rsidRPr="00662294" w:rsidRDefault="00E218F1" w:rsidP="00E218F1">
      <w:pPr>
        <w:numPr>
          <w:ilvl w:val="0"/>
          <w:numId w:val="8"/>
        </w:numPr>
        <w:rPr>
          <w:rFonts w:asciiTheme="minorHAnsi" w:hAnsiTheme="minorHAnsi"/>
          <w:sz w:val="22"/>
          <w:szCs w:val="22"/>
        </w:rPr>
      </w:pPr>
      <w:r w:rsidRPr="00662294">
        <w:rPr>
          <w:rFonts w:asciiTheme="minorHAnsi" w:hAnsiTheme="minorHAnsi"/>
          <w:sz w:val="22"/>
          <w:szCs w:val="22"/>
        </w:rPr>
        <w:t>Formatted to 8.5 x 11 paper size using 12 point font, 1 inch margins and Times New Roman</w:t>
      </w:r>
    </w:p>
    <w:p w:rsidR="00E218F1" w:rsidRPr="00662294" w:rsidRDefault="00E218F1" w:rsidP="00E218F1">
      <w:pPr>
        <w:numPr>
          <w:ilvl w:val="0"/>
          <w:numId w:val="8"/>
        </w:numPr>
        <w:rPr>
          <w:rFonts w:asciiTheme="minorHAnsi" w:hAnsiTheme="minorHAnsi"/>
          <w:sz w:val="22"/>
          <w:szCs w:val="22"/>
        </w:rPr>
      </w:pPr>
      <w:r w:rsidRPr="00662294">
        <w:rPr>
          <w:rFonts w:asciiTheme="minorHAnsi" w:hAnsiTheme="minorHAnsi"/>
          <w:sz w:val="22"/>
          <w:szCs w:val="22"/>
        </w:rPr>
        <w:t>Text lines may be single spaced</w:t>
      </w:r>
    </w:p>
    <w:p w:rsidR="00E218F1" w:rsidRPr="00662294" w:rsidRDefault="00E218F1" w:rsidP="00E218F1">
      <w:pPr>
        <w:numPr>
          <w:ilvl w:val="0"/>
          <w:numId w:val="8"/>
        </w:numPr>
        <w:rPr>
          <w:rFonts w:asciiTheme="minorHAnsi" w:hAnsiTheme="minorHAnsi"/>
          <w:sz w:val="22"/>
          <w:szCs w:val="22"/>
        </w:rPr>
      </w:pPr>
      <w:r w:rsidRPr="00662294">
        <w:rPr>
          <w:rFonts w:asciiTheme="minorHAnsi" w:hAnsiTheme="minorHAnsi"/>
          <w:sz w:val="22"/>
          <w:szCs w:val="22"/>
        </w:rPr>
        <w:t>All pages of narrative section must be numbered and contain the applicant name as the footer</w:t>
      </w:r>
    </w:p>
    <w:p w:rsidR="00E218F1" w:rsidRPr="00662294" w:rsidRDefault="00E218F1" w:rsidP="00E218F1">
      <w:pPr>
        <w:numPr>
          <w:ilvl w:val="0"/>
          <w:numId w:val="8"/>
        </w:numPr>
        <w:rPr>
          <w:rFonts w:asciiTheme="minorHAnsi" w:hAnsiTheme="minorHAnsi"/>
          <w:sz w:val="22"/>
          <w:szCs w:val="22"/>
        </w:rPr>
      </w:pPr>
      <w:r w:rsidRPr="00662294">
        <w:rPr>
          <w:rFonts w:asciiTheme="minorHAnsi" w:hAnsiTheme="minorHAnsi"/>
          <w:sz w:val="22"/>
          <w:szCs w:val="22"/>
        </w:rPr>
        <w:t>Quantify hours of service, and other crucial components of service delivery</w:t>
      </w:r>
    </w:p>
    <w:p w:rsidR="00E218F1" w:rsidRPr="00662294" w:rsidRDefault="00E218F1" w:rsidP="00E218F1">
      <w:pPr>
        <w:numPr>
          <w:ilvl w:val="0"/>
          <w:numId w:val="8"/>
        </w:numPr>
        <w:rPr>
          <w:rFonts w:asciiTheme="minorHAnsi" w:hAnsiTheme="minorHAnsi"/>
          <w:sz w:val="22"/>
          <w:szCs w:val="22"/>
        </w:rPr>
      </w:pPr>
      <w:r w:rsidRPr="00662294">
        <w:rPr>
          <w:rFonts w:asciiTheme="minorHAnsi" w:hAnsiTheme="minorHAnsi"/>
          <w:sz w:val="22"/>
          <w:szCs w:val="22"/>
        </w:rPr>
        <w:t>Any proposed collaboration must be supported by detail</w:t>
      </w:r>
    </w:p>
    <w:p w:rsidR="00E218F1" w:rsidRPr="00662294" w:rsidRDefault="00E218F1" w:rsidP="00E218F1">
      <w:pPr>
        <w:numPr>
          <w:ilvl w:val="0"/>
          <w:numId w:val="8"/>
        </w:numPr>
        <w:rPr>
          <w:rFonts w:asciiTheme="minorHAnsi" w:hAnsiTheme="minorHAnsi"/>
          <w:sz w:val="22"/>
          <w:szCs w:val="22"/>
        </w:rPr>
      </w:pPr>
      <w:r w:rsidRPr="00662294">
        <w:rPr>
          <w:rFonts w:asciiTheme="minorHAnsi" w:hAnsiTheme="minorHAnsi"/>
          <w:sz w:val="22"/>
          <w:szCs w:val="22"/>
        </w:rPr>
        <w:t>Be concise and avoid extraneous references and unnecessary detail</w:t>
      </w:r>
    </w:p>
    <w:p w:rsidR="00E218F1" w:rsidRPr="00662294" w:rsidRDefault="00E218F1" w:rsidP="00E218F1">
      <w:pPr>
        <w:rPr>
          <w:rFonts w:asciiTheme="minorHAnsi" w:hAnsiTheme="minorHAnsi"/>
          <w:sz w:val="22"/>
          <w:szCs w:val="22"/>
        </w:rPr>
      </w:pPr>
    </w:p>
    <w:p w:rsidR="00E218F1" w:rsidRPr="00662294" w:rsidRDefault="002C1D3D" w:rsidP="008B5DED">
      <w:pPr>
        <w:pStyle w:val="Heading1"/>
        <w:numPr>
          <w:ilvl w:val="1"/>
          <w:numId w:val="13"/>
        </w:numPr>
        <w:rPr>
          <w:rFonts w:asciiTheme="minorHAnsi" w:hAnsiTheme="minorHAnsi"/>
          <w:sz w:val="22"/>
          <w:szCs w:val="22"/>
        </w:rPr>
      </w:pPr>
      <w:r w:rsidRPr="00662294">
        <w:rPr>
          <w:rFonts w:asciiTheme="minorHAnsi" w:hAnsiTheme="minorHAnsi"/>
          <w:sz w:val="22"/>
          <w:szCs w:val="22"/>
        </w:rPr>
        <w:t xml:space="preserve"> </w:t>
      </w:r>
      <w:r w:rsidR="00E218F1" w:rsidRPr="00662294">
        <w:rPr>
          <w:rFonts w:asciiTheme="minorHAnsi" w:hAnsiTheme="minorHAnsi"/>
          <w:sz w:val="22"/>
          <w:szCs w:val="22"/>
        </w:rPr>
        <w:t>Content</w:t>
      </w:r>
      <w:r w:rsidRPr="00662294">
        <w:rPr>
          <w:rFonts w:asciiTheme="minorHAnsi" w:hAnsiTheme="minorHAnsi"/>
          <w:sz w:val="22"/>
          <w:szCs w:val="22"/>
        </w:rPr>
        <w:t xml:space="preserve"> Requirements</w:t>
      </w:r>
    </w:p>
    <w:p w:rsidR="008B5DED" w:rsidRPr="00662294" w:rsidRDefault="00E218F1" w:rsidP="009F2006">
      <w:pPr>
        <w:spacing w:after="120"/>
        <w:rPr>
          <w:rFonts w:asciiTheme="minorHAnsi" w:hAnsiTheme="minorHAnsi"/>
          <w:sz w:val="22"/>
          <w:szCs w:val="22"/>
        </w:rPr>
      </w:pPr>
      <w:r w:rsidRPr="00662294">
        <w:rPr>
          <w:rFonts w:asciiTheme="minorHAnsi" w:hAnsiTheme="minorHAnsi"/>
          <w:sz w:val="22"/>
          <w:szCs w:val="22"/>
        </w:rPr>
        <w:t xml:space="preserve">Organizations with interest in providing the requested services should submit a proposal narrative of not more </w:t>
      </w:r>
      <w:r w:rsidR="00C20A7C" w:rsidRPr="00662294">
        <w:rPr>
          <w:rFonts w:asciiTheme="minorHAnsi" w:hAnsiTheme="minorHAnsi"/>
          <w:sz w:val="22"/>
          <w:szCs w:val="22"/>
        </w:rPr>
        <w:t>than three</w:t>
      </w:r>
      <w:r w:rsidR="008B5DED" w:rsidRPr="00662294">
        <w:rPr>
          <w:rFonts w:asciiTheme="minorHAnsi" w:hAnsiTheme="minorHAnsi"/>
          <w:sz w:val="22"/>
          <w:szCs w:val="22"/>
        </w:rPr>
        <w:t xml:space="preserve"> pages that out</w:t>
      </w:r>
      <w:r w:rsidR="00FC7580" w:rsidRPr="00662294">
        <w:rPr>
          <w:rFonts w:asciiTheme="minorHAnsi" w:hAnsiTheme="minorHAnsi"/>
          <w:sz w:val="22"/>
          <w:szCs w:val="22"/>
        </w:rPr>
        <w:t>lines the following information (see Sections 4 and 5.2 for more detail)</w:t>
      </w:r>
      <w:r w:rsidR="0041682A">
        <w:rPr>
          <w:rFonts w:asciiTheme="minorHAnsi" w:hAnsiTheme="minorHAnsi"/>
          <w:sz w:val="22"/>
          <w:szCs w:val="22"/>
        </w:rPr>
        <w:t>:</w:t>
      </w:r>
      <w:r w:rsidR="008B5DED" w:rsidRPr="00662294">
        <w:rPr>
          <w:rFonts w:asciiTheme="minorHAnsi" w:hAnsiTheme="minorHAnsi"/>
          <w:sz w:val="22"/>
          <w:szCs w:val="22"/>
        </w:rPr>
        <w:t xml:space="preserve"> </w:t>
      </w:r>
    </w:p>
    <w:p w:rsidR="00336EC4" w:rsidRDefault="008B5DED" w:rsidP="00336EC4">
      <w:pPr>
        <w:pStyle w:val="ListParagraph"/>
        <w:numPr>
          <w:ilvl w:val="0"/>
          <w:numId w:val="16"/>
        </w:numPr>
        <w:spacing w:after="120"/>
        <w:rPr>
          <w:rFonts w:asciiTheme="minorHAnsi" w:hAnsiTheme="minorHAnsi"/>
          <w:sz w:val="22"/>
          <w:szCs w:val="22"/>
        </w:rPr>
      </w:pPr>
      <w:r w:rsidRPr="00662294">
        <w:rPr>
          <w:rFonts w:asciiTheme="minorHAnsi" w:hAnsiTheme="minorHAnsi"/>
          <w:sz w:val="22"/>
          <w:szCs w:val="22"/>
        </w:rPr>
        <w:t xml:space="preserve">The organization or entity’s understanding and experience in workforce development, including the local system, and/or of </w:t>
      </w:r>
      <w:r w:rsidR="001747CD" w:rsidRPr="00662294">
        <w:rPr>
          <w:rFonts w:asciiTheme="minorHAnsi" w:hAnsiTheme="minorHAnsi"/>
          <w:sz w:val="22"/>
          <w:szCs w:val="22"/>
        </w:rPr>
        <w:t xml:space="preserve">WIOA and </w:t>
      </w:r>
      <w:r w:rsidR="0089342A">
        <w:rPr>
          <w:rFonts w:asciiTheme="minorHAnsi" w:hAnsiTheme="minorHAnsi"/>
          <w:sz w:val="22"/>
          <w:szCs w:val="22"/>
        </w:rPr>
        <w:t>the Workforce Investment Act (</w:t>
      </w:r>
      <w:r w:rsidR="001747CD" w:rsidRPr="00662294">
        <w:rPr>
          <w:rFonts w:asciiTheme="minorHAnsi" w:hAnsiTheme="minorHAnsi"/>
          <w:sz w:val="22"/>
          <w:szCs w:val="22"/>
        </w:rPr>
        <w:t>WIA</w:t>
      </w:r>
      <w:r w:rsidR="0089342A">
        <w:rPr>
          <w:rFonts w:asciiTheme="minorHAnsi" w:hAnsiTheme="minorHAnsi"/>
          <w:sz w:val="22"/>
          <w:szCs w:val="22"/>
        </w:rPr>
        <w:t>)</w:t>
      </w:r>
      <w:r w:rsidR="001747CD" w:rsidRPr="00662294">
        <w:rPr>
          <w:rFonts w:asciiTheme="minorHAnsi" w:hAnsiTheme="minorHAnsi"/>
          <w:sz w:val="22"/>
          <w:szCs w:val="22"/>
        </w:rPr>
        <w:t>.</w:t>
      </w:r>
    </w:p>
    <w:p w:rsidR="004F3EB1" w:rsidRDefault="008B5DED" w:rsidP="00E02167">
      <w:pPr>
        <w:pStyle w:val="ListParagraph"/>
        <w:numPr>
          <w:ilvl w:val="0"/>
          <w:numId w:val="16"/>
        </w:numPr>
        <w:tabs>
          <w:tab w:val="left" w:pos="-450"/>
        </w:tabs>
        <w:spacing w:after="120"/>
        <w:rPr>
          <w:rFonts w:asciiTheme="minorHAnsi" w:hAnsiTheme="minorHAnsi"/>
          <w:sz w:val="22"/>
          <w:szCs w:val="22"/>
        </w:rPr>
      </w:pPr>
      <w:r w:rsidRPr="004F3EB1">
        <w:rPr>
          <w:rFonts w:asciiTheme="minorHAnsi" w:hAnsiTheme="minorHAnsi"/>
          <w:sz w:val="22"/>
          <w:szCs w:val="22"/>
        </w:rPr>
        <w:t>Overview of the organization or entity’s previous experience facilitating large, diverse stakeholder groups to a common goal or outcome is expec</w:t>
      </w:r>
      <w:r w:rsidR="00C6252D">
        <w:rPr>
          <w:rFonts w:asciiTheme="minorHAnsi" w:hAnsiTheme="minorHAnsi"/>
          <w:sz w:val="22"/>
          <w:szCs w:val="22"/>
        </w:rPr>
        <w:t xml:space="preserve">ted. </w:t>
      </w:r>
      <w:r w:rsidRPr="004F3EB1">
        <w:rPr>
          <w:rFonts w:asciiTheme="minorHAnsi" w:hAnsiTheme="minorHAnsi"/>
          <w:sz w:val="22"/>
          <w:szCs w:val="22"/>
        </w:rPr>
        <w:t>Specific exa</w:t>
      </w:r>
      <w:r w:rsidR="00C6252D">
        <w:rPr>
          <w:rFonts w:asciiTheme="minorHAnsi" w:hAnsiTheme="minorHAnsi"/>
          <w:sz w:val="22"/>
          <w:szCs w:val="22"/>
        </w:rPr>
        <w:t xml:space="preserve">mples are strongly encouraged. </w:t>
      </w:r>
      <w:r w:rsidRPr="004F3EB1">
        <w:rPr>
          <w:rFonts w:asciiTheme="minorHAnsi" w:hAnsiTheme="minorHAnsi"/>
          <w:sz w:val="22"/>
          <w:szCs w:val="22"/>
        </w:rPr>
        <w:t>What is your approach in navigating and resolving challenging partnerships?</w:t>
      </w:r>
    </w:p>
    <w:p w:rsidR="004F3EB1" w:rsidRDefault="008B5DED" w:rsidP="00827310">
      <w:pPr>
        <w:pStyle w:val="ListParagraph"/>
        <w:numPr>
          <w:ilvl w:val="0"/>
          <w:numId w:val="16"/>
        </w:numPr>
        <w:tabs>
          <w:tab w:val="left" w:pos="-450"/>
        </w:tabs>
        <w:spacing w:after="120"/>
        <w:rPr>
          <w:rFonts w:asciiTheme="minorHAnsi" w:hAnsiTheme="minorHAnsi"/>
          <w:sz w:val="22"/>
          <w:szCs w:val="22"/>
        </w:rPr>
      </w:pPr>
      <w:r w:rsidRPr="004F3EB1">
        <w:rPr>
          <w:rFonts w:asciiTheme="minorHAnsi" w:hAnsiTheme="minorHAnsi"/>
          <w:sz w:val="22"/>
          <w:szCs w:val="22"/>
        </w:rPr>
        <w:t xml:space="preserve">Description of the organization or entity’s expected client engagement approach. Frequency and methods of communication; expected approach in meeting agenda development, planning, and execution, etc. </w:t>
      </w:r>
    </w:p>
    <w:p w:rsidR="008B5DED" w:rsidRPr="004F3EB1" w:rsidRDefault="008B5DED" w:rsidP="00827310">
      <w:pPr>
        <w:pStyle w:val="ListParagraph"/>
        <w:numPr>
          <w:ilvl w:val="0"/>
          <w:numId w:val="16"/>
        </w:numPr>
        <w:tabs>
          <w:tab w:val="left" w:pos="-450"/>
        </w:tabs>
        <w:spacing w:after="120"/>
        <w:rPr>
          <w:rFonts w:asciiTheme="minorHAnsi" w:hAnsiTheme="minorHAnsi"/>
          <w:sz w:val="22"/>
          <w:szCs w:val="22"/>
        </w:rPr>
      </w:pPr>
      <w:r w:rsidRPr="004F3EB1">
        <w:rPr>
          <w:rFonts w:asciiTheme="minorHAnsi" w:hAnsiTheme="minorHAnsi"/>
          <w:sz w:val="22"/>
          <w:szCs w:val="22"/>
        </w:rPr>
        <w:t>Other information, experience, or products deemed relevant to this solicitation.</w:t>
      </w:r>
    </w:p>
    <w:p w:rsidR="008B5DED" w:rsidRPr="00662294" w:rsidRDefault="008B5DED" w:rsidP="00E218F1">
      <w:pPr>
        <w:spacing w:after="120"/>
        <w:rPr>
          <w:rFonts w:asciiTheme="minorHAnsi" w:hAnsiTheme="minorHAnsi"/>
          <w:sz w:val="22"/>
          <w:szCs w:val="22"/>
        </w:rPr>
      </w:pPr>
    </w:p>
    <w:p w:rsidR="00FC7580" w:rsidRPr="00662294" w:rsidRDefault="00E218F1" w:rsidP="00E218F1">
      <w:pPr>
        <w:spacing w:after="120"/>
        <w:rPr>
          <w:rFonts w:asciiTheme="minorHAnsi" w:hAnsiTheme="minorHAnsi"/>
          <w:sz w:val="22"/>
          <w:szCs w:val="22"/>
        </w:rPr>
      </w:pPr>
      <w:r w:rsidRPr="00662294">
        <w:rPr>
          <w:rFonts w:asciiTheme="minorHAnsi" w:hAnsiTheme="minorHAnsi"/>
          <w:sz w:val="22"/>
          <w:szCs w:val="22"/>
        </w:rPr>
        <w:t>Required attachments will not count against the narrative page total. Such attachments include</w:t>
      </w:r>
      <w:r w:rsidR="008B5DED" w:rsidRPr="00662294">
        <w:rPr>
          <w:rFonts w:asciiTheme="minorHAnsi" w:hAnsiTheme="minorHAnsi"/>
          <w:sz w:val="22"/>
          <w:szCs w:val="22"/>
        </w:rPr>
        <w:t xml:space="preserve">:  </w:t>
      </w:r>
    </w:p>
    <w:p w:rsidR="00FC7580" w:rsidRPr="00662294" w:rsidRDefault="008B5DED" w:rsidP="00FC7580">
      <w:pPr>
        <w:pStyle w:val="ListParagraph"/>
        <w:numPr>
          <w:ilvl w:val="0"/>
          <w:numId w:val="17"/>
        </w:numPr>
        <w:spacing w:after="120"/>
        <w:rPr>
          <w:rFonts w:asciiTheme="minorHAnsi" w:hAnsiTheme="minorHAnsi"/>
          <w:sz w:val="22"/>
          <w:szCs w:val="22"/>
        </w:rPr>
      </w:pPr>
      <w:r w:rsidRPr="00662294">
        <w:rPr>
          <w:rFonts w:asciiTheme="minorHAnsi" w:hAnsiTheme="minorHAnsi"/>
          <w:sz w:val="22"/>
          <w:szCs w:val="22"/>
        </w:rPr>
        <w:t xml:space="preserve">Resumes of key staff who will be assigned to this project and their roles on the project; </w:t>
      </w:r>
    </w:p>
    <w:p w:rsidR="00FC7580" w:rsidRPr="00662294" w:rsidRDefault="009F2006" w:rsidP="00FC7580">
      <w:pPr>
        <w:pStyle w:val="ListParagraph"/>
        <w:numPr>
          <w:ilvl w:val="0"/>
          <w:numId w:val="17"/>
        </w:numPr>
        <w:spacing w:after="120"/>
        <w:rPr>
          <w:rFonts w:asciiTheme="minorHAnsi" w:hAnsiTheme="minorHAnsi"/>
          <w:sz w:val="22"/>
          <w:szCs w:val="22"/>
        </w:rPr>
      </w:pPr>
      <w:r w:rsidRPr="00662294">
        <w:rPr>
          <w:rFonts w:asciiTheme="minorHAnsi" w:hAnsiTheme="minorHAnsi"/>
          <w:sz w:val="22"/>
          <w:szCs w:val="22"/>
        </w:rPr>
        <w:t>Hourly rate, and expenses included within the hourly rate calculation</w:t>
      </w:r>
      <w:r w:rsidR="008B5DED" w:rsidRPr="00662294">
        <w:rPr>
          <w:rFonts w:asciiTheme="minorHAnsi" w:hAnsiTheme="minorHAnsi"/>
          <w:sz w:val="22"/>
          <w:szCs w:val="22"/>
        </w:rPr>
        <w:t xml:space="preserve">; </w:t>
      </w:r>
    </w:p>
    <w:p w:rsidR="00E218F1" w:rsidRDefault="00B122FB" w:rsidP="00E218F1">
      <w:pPr>
        <w:pStyle w:val="ListParagraph"/>
        <w:numPr>
          <w:ilvl w:val="0"/>
          <w:numId w:val="17"/>
        </w:numPr>
        <w:spacing w:after="120"/>
        <w:rPr>
          <w:rFonts w:asciiTheme="minorHAnsi" w:hAnsiTheme="minorHAnsi"/>
          <w:sz w:val="22"/>
          <w:szCs w:val="22"/>
        </w:rPr>
      </w:pPr>
      <w:r w:rsidRPr="00662294">
        <w:rPr>
          <w:rFonts w:asciiTheme="minorHAnsi" w:hAnsiTheme="minorHAnsi"/>
          <w:sz w:val="22"/>
          <w:szCs w:val="22"/>
        </w:rPr>
        <w:t>And</w:t>
      </w:r>
      <w:r w:rsidR="008B5DED" w:rsidRPr="00662294">
        <w:rPr>
          <w:rFonts w:asciiTheme="minorHAnsi" w:hAnsiTheme="minorHAnsi"/>
          <w:sz w:val="22"/>
          <w:szCs w:val="22"/>
        </w:rPr>
        <w:t xml:space="preserve"> three recent (last 5 years) references. </w:t>
      </w:r>
    </w:p>
    <w:p w:rsidR="00C14345" w:rsidRPr="00662294" w:rsidRDefault="00C14345" w:rsidP="00750251">
      <w:pPr>
        <w:rPr>
          <w:rFonts w:asciiTheme="minorHAnsi" w:hAnsiTheme="minorHAnsi"/>
          <w:sz w:val="22"/>
          <w:szCs w:val="22"/>
        </w:rPr>
      </w:pPr>
    </w:p>
    <w:sectPr w:rsidR="00C14345" w:rsidRPr="00662294" w:rsidSect="002E48A6">
      <w:footerReference w:type="even" r:id="rId14"/>
      <w:footerReference w:type="default" r:id="rId15"/>
      <w:pgSz w:w="12240" w:h="15840" w:code="1"/>
      <w:pgMar w:top="1584"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34AF" w:rsidRDefault="00E734AF" w:rsidP="00E218F1">
      <w:r>
        <w:separator/>
      </w:r>
    </w:p>
  </w:endnote>
  <w:endnote w:type="continuationSeparator" w:id="0">
    <w:p w:rsidR="00E734AF" w:rsidRDefault="00E734AF" w:rsidP="00E21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43D0" w:rsidRDefault="002F1B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043D0" w:rsidRDefault="00E734A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43D0" w:rsidRDefault="002F1B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734AF">
      <w:rPr>
        <w:rStyle w:val="PageNumber"/>
        <w:noProof/>
      </w:rPr>
      <w:t>1</w:t>
    </w:r>
    <w:r>
      <w:rPr>
        <w:rStyle w:val="PageNumber"/>
      </w:rPr>
      <w:fldChar w:fldCharType="end"/>
    </w:r>
  </w:p>
  <w:p w:rsidR="006D60B3" w:rsidRDefault="00E218F1" w:rsidP="006D60B3">
    <w:pPr>
      <w:pStyle w:val="Footer"/>
      <w:ind w:right="360"/>
      <w:rPr>
        <w:b/>
        <w:i/>
        <w:color w:val="333333"/>
      </w:rPr>
    </w:pPr>
    <w:r>
      <w:rPr>
        <w:b/>
        <w:i/>
        <w:color w:val="333333"/>
      </w:rPr>
      <w:t>WIOA System Operator, 20</w:t>
    </w:r>
    <w:r w:rsidR="00886E81">
      <w:rPr>
        <w:b/>
        <w:i/>
        <w:color w:val="333333"/>
      </w:rPr>
      <w:t>2</w:t>
    </w:r>
    <w:r w:rsidR="00490457">
      <w:rPr>
        <w:b/>
        <w:i/>
        <w:color w:val="333333"/>
      </w:rPr>
      <w:t>1</w:t>
    </w:r>
  </w:p>
  <w:p w:rsidR="00490457" w:rsidRDefault="00490457" w:rsidP="006D60B3">
    <w:pPr>
      <w:pStyle w:val="Footer"/>
      <w:ind w:right="360"/>
      <w:rPr>
        <w:b/>
        <w:i/>
        <w:color w:val="333333"/>
      </w:rPr>
    </w:pPr>
  </w:p>
  <w:p w:rsidR="004F3EB1" w:rsidRPr="003E656C" w:rsidRDefault="004F3EB1" w:rsidP="006D60B3">
    <w:pPr>
      <w:pStyle w:val="Footer"/>
      <w:ind w:right="360"/>
      <w:rPr>
        <w:b/>
        <w:i/>
        <w:color w:val="333333"/>
      </w:rPr>
    </w:pPr>
  </w:p>
  <w:p w:rsidR="005043D0" w:rsidRDefault="00E734A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34AF" w:rsidRDefault="00E734AF" w:rsidP="00E218F1">
      <w:r>
        <w:separator/>
      </w:r>
    </w:p>
  </w:footnote>
  <w:footnote w:type="continuationSeparator" w:id="0">
    <w:p w:rsidR="00E734AF" w:rsidRDefault="00E734AF" w:rsidP="00E218F1">
      <w:r>
        <w:continuationSeparator/>
      </w:r>
    </w:p>
  </w:footnote>
  <w:footnote w:id="1">
    <w:p w:rsidR="006F4614" w:rsidRPr="00336EC4" w:rsidRDefault="006F4614">
      <w:pPr>
        <w:pStyle w:val="FootnoteText"/>
        <w:rPr>
          <w:rFonts w:asciiTheme="minorHAnsi" w:hAnsiTheme="minorHAnsi"/>
        </w:rPr>
      </w:pPr>
      <w:r>
        <w:rPr>
          <w:rStyle w:val="FootnoteReference"/>
        </w:rPr>
        <w:footnoteRef/>
      </w:r>
      <w:r>
        <w:t xml:space="preserve"> </w:t>
      </w:r>
      <w:r w:rsidRPr="00336EC4">
        <w:rPr>
          <w:rFonts w:asciiTheme="minorHAnsi" w:hAnsiTheme="minorHAnsi"/>
        </w:rPr>
        <w:t xml:space="preserve">Under WIOA, each mandated partner is required to enter into a Memorandum of Understanding that outlines the service delivery and financial relationship for co-located partners, and service delivery coordination and “cost sharing” for non-co-located partners.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1162F"/>
    <w:multiLevelType w:val="hybridMultilevel"/>
    <w:tmpl w:val="98D24670"/>
    <w:lvl w:ilvl="0" w:tplc="AB8A4E94">
      <w:start w:val="1"/>
      <w:numFmt w:val="bullet"/>
      <w:lvlText w:val=""/>
      <w:lvlJc w:val="left"/>
      <w:pPr>
        <w:tabs>
          <w:tab w:val="num" w:pos="360"/>
        </w:tabs>
        <w:ind w:left="360" w:hanging="288"/>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D228F8"/>
    <w:multiLevelType w:val="hybridMultilevel"/>
    <w:tmpl w:val="77847BF8"/>
    <w:lvl w:ilvl="0" w:tplc="8424FF14">
      <w:start w:val="1"/>
      <w:numFmt w:val="bullet"/>
      <w:lvlText w:val=""/>
      <w:lvlJc w:val="left"/>
      <w:pPr>
        <w:tabs>
          <w:tab w:val="num" w:pos="360"/>
        </w:tabs>
        <w:ind w:left="360" w:hanging="288"/>
      </w:pPr>
      <w:rPr>
        <w:rFonts w:ascii="Symbol" w:hAnsi="Symbol"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92301E8"/>
    <w:multiLevelType w:val="hybridMultilevel"/>
    <w:tmpl w:val="7BA4D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DD6D05"/>
    <w:multiLevelType w:val="hybridMultilevel"/>
    <w:tmpl w:val="5922D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B07651"/>
    <w:multiLevelType w:val="hybridMultilevel"/>
    <w:tmpl w:val="50FE8490"/>
    <w:lvl w:ilvl="0" w:tplc="37E484C0">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484D9B"/>
    <w:multiLevelType w:val="hybridMultilevel"/>
    <w:tmpl w:val="E5AECCCA"/>
    <w:lvl w:ilvl="0" w:tplc="7F7E9FEE">
      <w:start w:val="1"/>
      <w:numFmt w:val="bullet"/>
      <w:lvlText w:val=""/>
      <w:lvlJc w:val="left"/>
      <w:pPr>
        <w:tabs>
          <w:tab w:val="num" w:pos="467"/>
        </w:tabs>
        <w:ind w:left="467" w:hanging="288"/>
      </w:pPr>
      <w:rPr>
        <w:rFonts w:ascii="Symbol" w:hAnsi="Symbol" w:hint="default"/>
        <w:color w:val="auto"/>
        <w:sz w:val="22"/>
      </w:rPr>
    </w:lvl>
    <w:lvl w:ilvl="1" w:tplc="CB44A08C">
      <w:start w:val="1"/>
      <w:numFmt w:val="bullet"/>
      <w:lvlText w:val="▪"/>
      <w:lvlJc w:val="left"/>
      <w:pPr>
        <w:tabs>
          <w:tab w:val="num" w:pos="720"/>
        </w:tabs>
        <w:ind w:left="720" w:hanging="288"/>
      </w:pPr>
      <w:rPr>
        <w:rFonts w:ascii="Courier New" w:hAnsi="Courier New" w:hint="default"/>
        <w:color w:val="auto"/>
        <w:sz w:val="22"/>
      </w:rPr>
    </w:lvl>
    <w:lvl w:ilvl="2" w:tplc="04090005" w:tentative="1">
      <w:start w:val="1"/>
      <w:numFmt w:val="bullet"/>
      <w:lvlText w:val=""/>
      <w:lvlJc w:val="left"/>
      <w:pPr>
        <w:tabs>
          <w:tab w:val="num" w:pos="2267"/>
        </w:tabs>
        <w:ind w:left="2267" w:hanging="360"/>
      </w:pPr>
      <w:rPr>
        <w:rFonts w:ascii="Wingdings" w:hAnsi="Wingdings" w:hint="default"/>
      </w:rPr>
    </w:lvl>
    <w:lvl w:ilvl="3" w:tplc="04090001" w:tentative="1">
      <w:start w:val="1"/>
      <w:numFmt w:val="bullet"/>
      <w:lvlText w:val=""/>
      <w:lvlJc w:val="left"/>
      <w:pPr>
        <w:tabs>
          <w:tab w:val="num" w:pos="2987"/>
        </w:tabs>
        <w:ind w:left="2987" w:hanging="360"/>
      </w:pPr>
      <w:rPr>
        <w:rFonts w:ascii="Symbol" w:hAnsi="Symbol" w:hint="default"/>
      </w:rPr>
    </w:lvl>
    <w:lvl w:ilvl="4" w:tplc="04090003" w:tentative="1">
      <w:start w:val="1"/>
      <w:numFmt w:val="bullet"/>
      <w:lvlText w:val="o"/>
      <w:lvlJc w:val="left"/>
      <w:pPr>
        <w:tabs>
          <w:tab w:val="num" w:pos="3707"/>
        </w:tabs>
        <w:ind w:left="3707" w:hanging="360"/>
      </w:pPr>
      <w:rPr>
        <w:rFonts w:ascii="Courier New" w:hAnsi="Courier New" w:cs="Courier New" w:hint="default"/>
      </w:rPr>
    </w:lvl>
    <w:lvl w:ilvl="5" w:tplc="04090005" w:tentative="1">
      <w:start w:val="1"/>
      <w:numFmt w:val="bullet"/>
      <w:lvlText w:val=""/>
      <w:lvlJc w:val="left"/>
      <w:pPr>
        <w:tabs>
          <w:tab w:val="num" w:pos="4427"/>
        </w:tabs>
        <w:ind w:left="4427" w:hanging="360"/>
      </w:pPr>
      <w:rPr>
        <w:rFonts w:ascii="Wingdings" w:hAnsi="Wingdings" w:hint="default"/>
      </w:rPr>
    </w:lvl>
    <w:lvl w:ilvl="6" w:tplc="04090001" w:tentative="1">
      <w:start w:val="1"/>
      <w:numFmt w:val="bullet"/>
      <w:lvlText w:val=""/>
      <w:lvlJc w:val="left"/>
      <w:pPr>
        <w:tabs>
          <w:tab w:val="num" w:pos="5147"/>
        </w:tabs>
        <w:ind w:left="5147" w:hanging="360"/>
      </w:pPr>
      <w:rPr>
        <w:rFonts w:ascii="Symbol" w:hAnsi="Symbol" w:hint="default"/>
      </w:rPr>
    </w:lvl>
    <w:lvl w:ilvl="7" w:tplc="04090003" w:tentative="1">
      <w:start w:val="1"/>
      <w:numFmt w:val="bullet"/>
      <w:lvlText w:val="o"/>
      <w:lvlJc w:val="left"/>
      <w:pPr>
        <w:tabs>
          <w:tab w:val="num" w:pos="5867"/>
        </w:tabs>
        <w:ind w:left="5867" w:hanging="360"/>
      </w:pPr>
      <w:rPr>
        <w:rFonts w:ascii="Courier New" w:hAnsi="Courier New" w:cs="Courier New" w:hint="default"/>
      </w:rPr>
    </w:lvl>
    <w:lvl w:ilvl="8" w:tplc="04090005" w:tentative="1">
      <w:start w:val="1"/>
      <w:numFmt w:val="bullet"/>
      <w:lvlText w:val=""/>
      <w:lvlJc w:val="left"/>
      <w:pPr>
        <w:tabs>
          <w:tab w:val="num" w:pos="6587"/>
        </w:tabs>
        <w:ind w:left="6587" w:hanging="360"/>
      </w:pPr>
      <w:rPr>
        <w:rFonts w:ascii="Wingdings" w:hAnsi="Wingdings" w:hint="default"/>
      </w:rPr>
    </w:lvl>
  </w:abstractNum>
  <w:abstractNum w:abstractNumId="6" w15:restartNumberingAfterBreak="0">
    <w:nsid w:val="3B0A3EDD"/>
    <w:multiLevelType w:val="hybridMultilevel"/>
    <w:tmpl w:val="E828CC62"/>
    <w:lvl w:ilvl="0" w:tplc="BFF2190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728"/>
        </w:tabs>
        <w:ind w:left="1728" w:hanging="360"/>
      </w:p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7" w15:restartNumberingAfterBreak="0">
    <w:nsid w:val="3B5864BD"/>
    <w:multiLevelType w:val="hybridMultilevel"/>
    <w:tmpl w:val="FE768022"/>
    <w:lvl w:ilvl="0" w:tplc="7F7E9FEE">
      <w:start w:val="1"/>
      <w:numFmt w:val="bullet"/>
      <w:lvlText w:val=""/>
      <w:lvlJc w:val="left"/>
      <w:pPr>
        <w:tabs>
          <w:tab w:val="num" w:pos="467"/>
        </w:tabs>
        <w:ind w:left="467" w:hanging="288"/>
      </w:pPr>
      <w:rPr>
        <w:rFonts w:ascii="Symbol" w:hAnsi="Symbol" w:hint="default"/>
        <w:color w:val="auto"/>
        <w:sz w:val="22"/>
      </w:rPr>
    </w:lvl>
    <w:lvl w:ilvl="1" w:tplc="96F0F102">
      <w:start w:val="1"/>
      <w:numFmt w:val="bullet"/>
      <w:lvlText w:val="▪"/>
      <w:lvlJc w:val="left"/>
      <w:pPr>
        <w:tabs>
          <w:tab w:val="num" w:pos="720"/>
        </w:tabs>
        <w:ind w:left="720" w:hanging="288"/>
      </w:pPr>
      <w:rPr>
        <w:rFonts w:ascii="Courier New" w:hAnsi="Courier New" w:hint="default"/>
        <w:color w:val="auto"/>
        <w:sz w:val="22"/>
      </w:rPr>
    </w:lvl>
    <w:lvl w:ilvl="2" w:tplc="04090005" w:tentative="1">
      <w:start w:val="1"/>
      <w:numFmt w:val="bullet"/>
      <w:lvlText w:val=""/>
      <w:lvlJc w:val="left"/>
      <w:pPr>
        <w:tabs>
          <w:tab w:val="num" w:pos="2267"/>
        </w:tabs>
        <w:ind w:left="2267" w:hanging="360"/>
      </w:pPr>
      <w:rPr>
        <w:rFonts w:ascii="Wingdings" w:hAnsi="Wingdings" w:hint="default"/>
      </w:rPr>
    </w:lvl>
    <w:lvl w:ilvl="3" w:tplc="04090001" w:tentative="1">
      <w:start w:val="1"/>
      <w:numFmt w:val="bullet"/>
      <w:lvlText w:val=""/>
      <w:lvlJc w:val="left"/>
      <w:pPr>
        <w:tabs>
          <w:tab w:val="num" w:pos="2987"/>
        </w:tabs>
        <w:ind w:left="2987" w:hanging="360"/>
      </w:pPr>
      <w:rPr>
        <w:rFonts w:ascii="Symbol" w:hAnsi="Symbol" w:hint="default"/>
      </w:rPr>
    </w:lvl>
    <w:lvl w:ilvl="4" w:tplc="04090003" w:tentative="1">
      <w:start w:val="1"/>
      <w:numFmt w:val="bullet"/>
      <w:lvlText w:val="o"/>
      <w:lvlJc w:val="left"/>
      <w:pPr>
        <w:tabs>
          <w:tab w:val="num" w:pos="3707"/>
        </w:tabs>
        <w:ind w:left="3707" w:hanging="360"/>
      </w:pPr>
      <w:rPr>
        <w:rFonts w:ascii="Courier New" w:hAnsi="Courier New" w:cs="Courier New" w:hint="default"/>
      </w:rPr>
    </w:lvl>
    <w:lvl w:ilvl="5" w:tplc="04090005" w:tentative="1">
      <w:start w:val="1"/>
      <w:numFmt w:val="bullet"/>
      <w:lvlText w:val=""/>
      <w:lvlJc w:val="left"/>
      <w:pPr>
        <w:tabs>
          <w:tab w:val="num" w:pos="4427"/>
        </w:tabs>
        <w:ind w:left="4427" w:hanging="360"/>
      </w:pPr>
      <w:rPr>
        <w:rFonts w:ascii="Wingdings" w:hAnsi="Wingdings" w:hint="default"/>
      </w:rPr>
    </w:lvl>
    <w:lvl w:ilvl="6" w:tplc="04090001" w:tentative="1">
      <w:start w:val="1"/>
      <w:numFmt w:val="bullet"/>
      <w:lvlText w:val=""/>
      <w:lvlJc w:val="left"/>
      <w:pPr>
        <w:tabs>
          <w:tab w:val="num" w:pos="5147"/>
        </w:tabs>
        <w:ind w:left="5147" w:hanging="360"/>
      </w:pPr>
      <w:rPr>
        <w:rFonts w:ascii="Symbol" w:hAnsi="Symbol" w:hint="default"/>
      </w:rPr>
    </w:lvl>
    <w:lvl w:ilvl="7" w:tplc="04090003" w:tentative="1">
      <w:start w:val="1"/>
      <w:numFmt w:val="bullet"/>
      <w:lvlText w:val="o"/>
      <w:lvlJc w:val="left"/>
      <w:pPr>
        <w:tabs>
          <w:tab w:val="num" w:pos="5867"/>
        </w:tabs>
        <w:ind w:left="5867" w:hanging="360"/>
      </w:pPr>
      <w:rPr>
        <w:rFonts w:ascii="Courier New" w:hAnsi="Courier New" w:cs="Courier New" w:hint="default"/>
      </w:rPr>
    </w:lvl>
    <w:lvl w:ilvl="8" w:tplc="04090005" w:tentative="1">
      <w:start w:val="1"/>
      <w:numFmt w:val="bullet"/>
      <w:lvlText w:val=""/>
      <w:lvlJc w:val="left"/>
      <w:pPr>
        <w:tabs>
          <w:tab w:val="num" w:pos="6587"/>
        </w:tabs>
        <w:ind w:left="6587" w:hanging="360"/>
      </w:pPr>
      <w:rPr>
        <w:rFonts w:ascii="Wingdings" w:hAnsi="Wingdings" w:hint="default"/>
      </w:rPr>
    </w:lvl>
  </w:abstractNum>
  <w:abstractNum w:abstractNumId="8" w15:restartNumberingAfterBreak="0">
    <w:nsid w:val="3C4D1B39"/>
    <w:multiLevelType w:val="hybridMultilevel"/>
    <w:tmpl w:val="32D0B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C63ED5"/>
    <w:multiLevelType w:val="hybridMultilevel"/>
    <w:tmpl w:val="4FF25B10"/>
    <w:lvl w:ilvl="0" w:tplc="3E86017C">
      <w:start w:val="1"/>
      <w:numFmt w:val="bullet"/>
      <w:lvlText w:val=""/>
      <w:lvlJc w:val="left"/>
      <w:pPr>
        <w:tabs>
          <w:tab w:val="num" w:pos="360"/>
        </w:tabs>
        <w:ind w:left="360"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B33A21"/>
    <w:multiLevelType w:val="hybridMultilevel"/>
    <w:tmpl w:val="6E5C47E0"/>
    <w:lvl w:ilvl="0" w:tplc="7F7E9FEE">
      <w:start w:val="1"/>
      <w:numFmt w:val="bullet"/>
      <w:lvlText w:val=""/>
      <w:lvlJc w:val="left"/>
      <w:pPr>
        <w:tabs>
          <w:tab w:val="num" w:pos="467"/>
        </w:tabs>
        <w:ind w:left="467" w:hanging="288"/>
      </w:pPr>
      <w:rPr>
        <w:rFonts w:ascii="Symbol" w:hAnsi="Symbol" w:hint="default"/>
        <w:color w:val="auto"/>
        <w:sz w:val="22"/>
      </w:rPr>
    </w:lvl>
    <w:lvl w:ilvl="1" w:tplc="E7D4435A">
      <w:start w:val="1"/>
      <w:numFmt w:val="bullet"/>
      <w:lvlText w:val="▪"/>
      <w:lvlJc w:val="left"/>
      <w:pPr>
        <w:tabs>
          <w:tab w:val="num" w:pos="720"/>
        </w:tabs>
        <w:ind w:left="720" w:hanging="288"/>
      </w:pPr>
      <w:rPr>
        <w:rFonts w:ascii="Courier New" w:hAnsi="Courier New" w:hint="default"/>
        <w:color w:val="auto"/>
        <w:sz w:val="22"/>
      </w:rPr>
    </w:lvl>
    <w:lvl w:ilvl="2" w:tplc="04090005" w:tentative="1">
      <w:start w:val="1"/>
      <w:numFmt w:val="bullet"/>
      <w:lvlText w:val=""/>
      <w:lvlJc w:val="left"/>
      <w:pPr>
        <w:tabs>
          <w:tab w:val="num" w:pos="2267"/>
        </w:tabs>
        <w:ind w:left="2267" w:hanging="360"/>
      </w:pPr>
      <w:rPr>
        <w:rFonts w:ascii="Wingdings" w:hAnsi="Wingdings" w:hint="default"/>
      </w:rPr>
    </w:lvl>
    <w:lvl w:ilvl="3" w:tplc="04090001" w:tentative="1">
      <w:start w:val="1"/>
      <w:numFmt w:val="bullet"/>
      <w:lvlText w:val=""/>
      <w:lvlJc w:val="left"/>
      <w:pPr>
        <w:tabs>
          <w:tab w:val="num" w:pos="2987"/>
        </w:tabs>
        <w:ind w:left="2987" w:hanging="360"/>
      </w:pPr>
      <w:rPr>
        <w:rFonts w:ascii="Symbol" w:hAnsi="Symbol" w:hint="default"/>
      </w:rPr>
    </w:lvl>
    <w:lvl w:ilvl="4" w:tplc="04090003" w:tentative="1">
      <w:start w:val="1"/>
      <w:numFmt w:val="bullet"/>
      <w:lvlText w:val="o"/>
      <w:lvlJc w:val="left"/>
      <w:pPr>
        <w:tabs>
          <w:tab w:val="num" w:pos="3707"/>
        </w:tabs>
        <w:ind w:left="3707" w:hanging="360"/>
      </w:pPr>
      <w:rPr>
        <w:rFonts w:ascii="Courier New" w:hAnsi="Courier New" w:cs="Courier New" w:hint="default"/>
      </w:rPr>
    </w:lvl>
    <w:lvl w:ilvl="5" w:tplc="04090005" w:tentative="1">
      <w:start w:val="1"/>
      <w:numFmt w:val="bullet"/>
      <w:lvlText w:val=""/>
      <w:lvlJc w:val="left"/>
      <w:pPr>
        <w:tabs>
          <w:tab w:val="num" w:pos="4427"/>
        </w:tabs>
        <w:ind w:left="4427" w:hanging="360"/>
      </w:pPr>
      <w:rPr>
        <w:rFonts w:ascii="Wingdings" w:hAnsi="Wingdings" w:hint="default"/>
      </w:rPr>
    </w:lvl>
    <w:lvl w:ilvl="6" w:tplc="04090001" w:tentative="1">
      <w:start w:val="1"/>
      <w:numFmt w:val="bullet"/>
      <w:lvlText w:val=""/>
      <w:lvlJc w:val="left"/>
      <w:pPr>
        <w:tabs>
          <w:tab w:val="num" w:pos="5147"/>
        </w:tabs>
        <w:ind w:left="5147" w:hanging="360"/>
      </w:pPr>
      <w:rPr>
        <w:rFonts w:ascii="Symbol" w:hAnsi="Symbol" w:hint="default"/>
      </w:rPr>
    </w:lvl>
    <w:lvl w:ilvl="7" w:tplc="04090003" w:tentative="1">
      <w:start w:val="1"/>
      <w:numFmt w:val="bullet"/>
      <w:lvlText w:val="o"/>
      <w:lvlJc w:val="left"/>
      <w:pPr>
        <w:tabs>
          <w:tab w:val="num" w:pos="5867"/>
        </w:tabs>
        <w:ind w:left="5867" w:hanging="360"/>
      </w:pPr>
      <w:rPr>
        <w:rFonts w:ascii="Courier New" w:hAnsi="Courier New" w:cs="Courier New" w:hint="default"/>
      </w:rPr>
    </w:lvl>
    <w:lvl w:ilvl="8" w:tplc="04090005" w:tentative="1">
      <w:start w:val="1"/>
      <w:numFmt w:val="bullet"/>
      <w:lvlText w:val=""/>
      <w:lvlJc w:val="left"/>
      <w:pPr>
        <w:tabs>
          <w:tab w:val="num" w:pos="6587"/>
        </w:tabs>
        <w:ind w:left="6587" w:hanging="360"/>
      </w:pPr>
      <w:rPr>
        <w:rFonts w:ascii="Wingdings" w:hAnsi="Wingdings" w:hint="default"/>
      </w:rPr>
    </w:lvl>
  </w:abstractNum>
  <w:abstractNum w:abstractNumId="11" w15:restartNumberingAfterBreak="0">
    <w:nsid w:val="4B431826"/>
    <w:multiLevelType w:val="hybridMultilevel"/>
    <w:tmpl w:val="510EDE52"/>
    <w:lvl w:ilvl="0" w:tplc="76E21BCE">
      <w:start w:val="1"/>
      <w:numFmt w:val="bullet"/>
      <w:lvlText w:val="•"/>
      <w:lvlJc w:val="left"/>
      <w:pPr>
        <w:tabs>
          <w:tab w:val="num" w:pos="720"/>
        </w:tabs>
        <w:ind w:left="720" w:hanging="360"/>
      </w:pPr>
      <w:rPr>
        <w:rFonts w:ascii="Arial" w:hAnsi="Arial" w:hint="default"/>
      </w:rPr>
    </w:lvl>
    <w:lvl w:ilvl="1" w:tplc="333E6022">
      <w:start w:val="1"/>
      <w:numFmt w:val="bullet"/>
      <w:lvlText w:val="•"/>
      <w:lvlJc w:val="left"/>
      <w:pPr>
        <w:tabs>
          <w:tab w:val="num" w:pos="1440"/>
        </w:tabs>
        <w:ind w:left="1440" w:hanging="360"/>
      </w:pPr>
      <w:rPr>
        <w:rFonts w:ascii="Arial" w:hAnsi="Arial" w:hint="default"/>
      </w:rPr>
    </w:lvl>
    <w:lvl w:ilvl="2" w:tplc="74E62FCC" w:tentative="1">
      <w:start w:val="1"/>
      <w:numFmt w:val="bullet"/>
      <w:lvlText w:val="•"/>
      <w:lvlJc w:val="left"/>
      <w:pPr>
        <w:tabs>
          <w:tab w:val="num" w:pos="2160"/>
        </w:tabs>
        <w:ind w:left="2160" w:hanging="360"/>
      </w:pPr>
      <w:rPr>
        <w:rFonts w:ascii="Arial" w:hAnsi="Arial" w:hint="default"/>
      </w:rPr>
    </w:lvl>
    <w:lvl w:ilvl="3" w:tplc="1A244328" w:tentative="1">
      <w:start w:val="1"/>
      <w:numFmt w:val="bullet"/>
      <w:lvlText w:val="•"/>
      <w:lvlJc w:val="left"/>
      <w:pPr>
        <w:tabs>
          <w:tab w:val="num" w:pos="2880"/>
        </w:tabs>
        <w:ind w:left="2880" w:hanging="360"/>
      </w:pPr>
      <w:rPr>
        <w:rFonts w:ascii="Arial" w:hAnsi="Arial" w:hint="default"/>
      </w:rPr>
    </w:lvl>
    <w:lvl w:ilvl="4" w:tplc="CF3CE892" w:tentative="1">
      <w:start w:val="1"/>
      <w:numFmt w:val="bullet"/>
      <w:lvlText w:val="•"/>
      <w:lvlJc w:val="left"/>
      <w:pPr>
        <w:tabs>
          <w:tab w:val="num" w:pos="3600"/>
        </w:tabs>
        <w:ind w:left="3600" w:hanging="360"/>
      </w:pPr>
      <w:rPr>
        <w:rFonts w:ascii="Arial" w:hAnsi="Arial" w:hint="default"/>
      </w:rPr>
    </w:lvl>
    <w:lvl w:ilvl="5" w:tplc="E7F09BDE" w:tentative="1">
      <w:start w:val="1"/>
      <w:numFmt w:val="bullet"/>
      <w:lvlText w:val="•"/>
      <w:lvlJc w:val="left"/>
      <w:pPr>
        <w:tabs>
          <w:tab w:val="num" w:pos="4320"/>
        </w:tabs>
        <w:ind w:left="4320" w:hanging="360"/>
      </w:pPr>
      <w:rPr>
        <w:rFonts w:ascii="Arial" w:hAnsi="Arial" w:hint="default"/>
      </w:rPr>
    </w:lvl>
    <w:lvl w:ilvl="6" w:tplc="314E0590" w:tentative="1">
      <w:start w:val="1"/>
      <w:numFmt w:val="bullet"/>
      <w:lvlText w:val="•"/>
      <w:lvlJc w:val="left"/>
      <w:pPr>
        <w:tabs>
          <w:tab w:val="num" w:pos="5040"/>
        </w:tabs>
        <w:ind w:left="5040" w:hanging="360"/>
      </w:pPr>
      <w:rPr>
        <w:rFonts w:ascii="Arial" w:hAnsi="Arial" w:hint="default"/>
      </w:rPr>
    </w:lvl>
    <w:lvl w:ilvl="7" w:tplc="AA90C4BE" w:tentative="1">
      <w:start w:val="1"/>
      <w:numFmt w:val="bullet"/>
      <w:lvlText w:val="•"/>
      <w:lvlJc w:val="left"/>
      <w:pPr>
        <w:tabs>
          <w:tab w:val="num" w:pos="5760"/>
        </w:tabs>
        <w:ind w:left="5760" w:hanging="360"/>
      </w:pPr>
      <w:rPr>
        <w:rFonts w:ascii="Arial" w:hAnsi="Arial" w:hint="default"/>
      </w:rPr>
    </w:lvl>
    <w:lvl w:ilvl="8" w:tplc="27763F1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BBF1676"/>
    <w:multiLevelType w:val="multilevel"/>
    <w:tmpl w:val="BF42D55C"/>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998782D"/>
    <w:multiLevelType w:val="hybridMultilevel"/>
    <w:tmpl w:val="E8F8F0E0"/>
    <w:lvl w:ilvl="0" w:tplc="7F7E9FEE">
      <w:start w:val="1"/>
      <w:numFmt w:val="bullet"/>
      <w:lvlText w:val=""/>
      <w:lvlJc w:val="left"/>
      <w:pPr>
        <w:tabs>
          <w:tab w:val="num" w:pos="467"/>
        </w:tabs>
        <w:ind w:left="467" w:hanging="288"/>
      </w:pPr>
      <w:rPr>
        <w:rFonts w:ascii="Symbol" w:hAnsi="Symbol" w:hint="default"/>
        <w:color w:val="auto"/>
        <w:sz w:val="22"/>
      </w:rPr>
    </w:lvl>
    <w:lvl w:ilvl="1" w:tplc="04090003">
      <w:start w:val="1"/>
      <w:numFmt w:val="bullet"/>
      <w:lvlText w:val="o"/>
      <w:lvlJc w:val="left"/>
      <w:pPr>
        <w:tabs>
          <w:tab w:val="num" w:pos="1547"/>
        </w:tabs>
        <w:ind w:left="1547" w:hanging="360"/>
      </w:pPr>
      <w:rPr>
        <w:rFonts w:ascii="Courier New" w:hAnsi="Courier New" w:cs="Courier New" w:hint="default"/>
      </w:rPr>
    </w:lvl>
    <w:lvl w:ilvl="2" w:tplc="04090005" w:tentative="1">
      <w:start w:val="1"/>
      <w:numFmt w:val="bullet"/>
      <w:lvlText w:val=""/>
      <w:lvlJc w:val="left"/>
      <w:pPr>
        <w:tabs>
          <w:tab w:val="num" w:pos="2267"/>
        </w:tabs>
        <w:ind w:left="2267" w:hanging="360"/>
      </w:pPr>
      <w:rPr>
        <w:rFonts w:ascii="Wingdings" w:hAnsi="Wingdings" w:hint="default"/>
      </w:rPr>
    </w:lvl>
    <w:lvl w:ilvl="3" w:tplc="04090001" w:tentative="1">
      <w:start w:val="1"/>
      <w:numFmt w:val="bullet"/>
      <w:lvlText w:val=""/>
      <w:lvlJc w:val="left"/>
      <w:pPr>
        <w:tabs>
          <w:tab w:val="num" w:pos="2987"/>
        </w:tabs>
        <w:ind w:left="2987" w:hanging="360"/>
      </w:pPr>
      <w:rPr>
        <w:rFonts w:ascii="Symbol" w:hAnsi="Symbol" w:hint="default"/>
      </w:rPr>
    </w:lvl>
    <w:lvl w:ilvl="4" w:tplc="04090003" w:tentative="1">
      <w:start w:val="1"/>
      <w:numFmt w:val="bullet"/>
      <w:lvlText w:val="o"/>
      <w:lvlJc w:val="left"/>
      <w:pPr>
        <w:tabs>
          <w:tab w:val="num" w:pos="3707"/>
        </w:tabs>
        <w:ind w:left="3707" w:hanging="360"/>
      </w:pPr>
      <w:rPr>
        <w:rFonts w:ascii="Courier New" w:hAnsi="Courier New" w:cs="Courier New" w:hint="default"/>
      </w:rPr>
    </w:lvl>
    <w:lvl w:ilvl="5" w:tplc="04090005" w:tentative="1">
      <w:start w:val="1"/>
      <w:numFmt w:val="bullet"/>
      <w:lvlText w:val=""/>
      <w:lvlJc w:val="left"/>
      <w:pPr>
        <w:tabs>
          <w:tab w:val="num" w:pos="4427"/>
        </w:tabs>
        <w:ind w:left="4427" w:hanging="360"/>
      </w:pPr>
      <w:rPr>
        <w:rFonts w:ascii="Wingdings" w:hAnsi="Wingdings" w:hint="default"/>
      </w:rPr>
    </w:lvl>
    <w:lvl w:ilvl="6" w:tplc="04090001" w:tentative="1">
      <w:start w:val="1"/>
      <w:numFmt w:val="bullet"/>
      <w:lvlText w:val=""/>
      <w:lvlJc w:val="left"/>
      <w:pPr>
        <w:tabs>
          <w:tab w:val="num" w:pos="5147"/>
        </w:tabs>
        <w:ind w:left="5147" w:hanging="360"/>
      </w:pPr>
      <w:rPr>
        <w:rFonts w:ascii="Symbol" w:hAnsi="Symbol" w:hint="default"/>
      </w:rPr>
    </w:lvl>
    <w:lvl w:ilvl="7" w:tplc="04090003" w:tentative="1">
      <w:start w:val="1"/>
      <w:numFmt w:val="bullet"/>
      <w:lvlText w:val="o"/>
      <w:lvlJc w:val="left"/>
      <w:pPr>
        <w:tabs>
          <w:tab w:val="num" w:pos="5867"/>
        </w:tabs>
        <w:ind w:left="5867" w:hanging="360"/>
      </w:pPr>
      <w:rPr>
        <w:rFonts w:ascii="Courier New" w:hAnsi="Courier New" w:cs="Courier New" w:hint="default"/>
      </w:rPr>
    </w:lvl>
    <w:lvl w:ilvl="8" w:tplc="04090005" w:tentative="1">
      <w:start w:val="1"/>
      <w:numFmt w:val="bullet"/>
      <w:lvlText w:val=""/>
      <w:lvlJc w:val="left"/>
      <w:pPr>
        <w:tabs>
          <w:tab w:val="num" w:pos="6587"/>
        </w:tabs>
        <w:ind w:left="6587" w:hanging="360"/>
      </w:pPr>
      <w:rPr>
        <w:rFonts w:ascii="Wingdings" w:hAnsi="Wingdings" w:hint="default"/>
      </w:rPr>
    </w:lvl>
  </w:abstractNum>
  <w:abstractNum w:abstractNumId="14" w15:restartNumberingAfterBreak="0">
    <w:nsid w:val="5FFB5899"/>
    <w:multiLevelType w:val="hybridMultilevel"/>
    <w:tmpl w:val="62ACEC1A"/>
    <w:lvl w:ilvl="0" w:tplc="37E484C0">
      <w:start w:val="2"/>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667033F7"/>
    <w:multiLevelType w:val="hybridMultilevel"/>
    <w:tmpl w:val="0B9469AC"/>
    <w:lvl w:ilvl="0" w:tplc="80909AF4">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CB73D65"/>
    <w:multiLevelType w:val="hybridMultilevel"/>
    <w:tmpl w:val="58E23920"/>
    <w:lvl w:ilvl="0" w:tplc="37E484C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
  </w:num>
  <w:num w:numId="3">
    <w:abstractNumId w:val="9"/>
  </w:num>
  <w:num w:numId="4">
    <w:abstractNumId w:val="13"/>
  </w:num>
  <w:num w:numId="5">
    <w:abstractNumId w:val="5"/>
  </w:num>
  <w:num w:numId="6">
    <w:abstractNumId w:val="10"/>
  </w:num>
  <w:num w:numId="7">
    <w:abstractNumId w:val="7"/>
  </w:num>
  <w:num w:numId="8">
    <w:abstractNumId w:val="0"/>
  </w:num>
  <w:num w:numId="9">
    <w:abstractNumId w:val="6"/>
  </w:num>
  <w:num w:numId="10">
    <w:abstractNumId w:val="8"/>
  </w:num>
  <w:num w:numId="11">
    <w:abstractNumId w:val="4"/>
  </w:num>
  <w:num w:numId="12">
    <w:abstractNumId w:val="16"/>
  </w:num>
  <w:num w:numId="13">
    <w:abstractNumId w:val="12"/>
  </w:num>
  <w:num w:numId="14">
    <w:abstractNumId w:val="14"/>
  </w:num>
  <w:num w:numId="15">
    <w:abstractNumId w:val="11"/>
  </w:num>
  <w:num w:numId="16">
    <w:abstractNumId w:val="2"/>
  </w:num>
  <w:num w:numId="17">
    <w:abstractNumId w:val="3"/>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8F1"/>
    <w:rsid w:val="00001113"/>
    <w:rsid w:val="00001EA3"/>
    <w:rsid w:val="000023D8"/>
    <w:rsid w:val="00003632"/>
    <w:rsid w:val="0000387D"/>
    <w:rsid w:val="0000410E"/>
    <w:rsid w:val="00005FAB"/>
    <w:rsid w:val="000060CE"/>
    <w:rsid w:val="000069B4"/>
    <w:rsid w:val="00006C3C"/>
    <w:rsid w:val="00007A68"/>
    <w:rsid w:val="000105BD"/>
    <w:rsid w:val="00010EE5"/>
    <w:rsid w:val="00011338"/>
    <w:rsid w:val="00011BA3"/>
    <w:rsid w:val="00011C2F"/>
    <w:rsid w:val="00011E4B"/>
    <w:rsid w:val="000128F9"/>
    <w:rsid w:val="00012BBF"/>
    <w:rsid w:val="000132BD"/>
    <w:rsid w:val="0001331A"/>
    <w:rsid w:val="000139B8"/>
    <w:rsid w:val="00013FA5"/>
    <w:rsid w:val="00015A61"/>
    <w:rsid w:val="00015AF3"/>
    <w:rsid w:val="00015D48"/>
    <w:rsid w:val="00016E1B"/>
    <w:rsid w:val="00017B40"/>
    <w:rsid w:val="00017B70"/>
    <w:rsid w:val="00017F0C"/>
    <w:rsid w:val="0002104D"/>
    <w:rsid w:val="00021601"/>
    <w:rsid w:val="00022AC4"/>
    <w:rsid w:val="00022B86"/>
    <w:rsid w:val="00023A85"/>
    <w:rsid w:val="000251EF"/>
    <w:rsid w:val="00025C24"/>
    <w:rsid w:val="00025FE8"/>
    <w:rsid w:val="00026C89"/>
    <w:rsid w:val="0002764D"/>
    <w:rsid w:val="00027B04"/>
    <w:rsid w:val="00027BDF"/>
    <w:rsid w:val="0003161F"/>
    <w:rsid w:val="0003185E"/>
    <w:rsid w:val="00032FE9"/>
    <w:rsid w:val="00033143"/>
    <w:rsid w:val="00033391"/>
    <w:rsid w:val="00034751"/>
    <w:rsid w:val="00035006"/>
    <w:rsid w:val="00035918"/>
    <w:rsid w:val="00037932"/>
    <w:rsid w:val="00037E9C"/>
    <w:rsid w:val="00037F4B"/>
    <w:rsid w:val="00040CB5"/>
    <w:rsid w:val="00042D45"/>
    <w:rsid w:val="0004329F"/>
    <w:rsid w:val="00043932"/>
    <w:rsid w:val="00043E2F"/>
    <w:rsid w:val="000444C4"/>
    <w:rsid w:val="0004544B"/>
    <w:rsid w:val="000455EE"/>
    <w:rsid w:val="00045AC5"/>
    <w:rsid w:val="00045D4E"/>
    <w:rsid w:val="000467C4"/>
    <w:rsid w:val="00046F5E"/>
    <w:rsid w:val="00051DC9"/>
    <w:rsid w:val="00051EC0"/>
    <w:rsid w:val="000522B8"/>
    <w:rsid w:val="000526B9"/>
    <w:rsid w:val="00052A9C"/>
    <w:rsid w:val="00052DEF"/>
    <w:rsid w:val="00054EA3"/>
    <w:rsid w:val="00055E8E"/>
    <w:rsid w:val="000563D8"/>
    <w:rsid w:val="000564C3"/>
    <w:rsid w:val="00056C31"/>
    <w:rsid w:val="00056DAD"/>
    <w:rsid w:val="0005737E"/>
    <w:rsid w:val="00057723"/>
    <w:rsid w:val="000611ED"/>
    <w:rsid w:val="000638B7"/>
    <w:rsid w:val="0006485C"/>
    <w:rsid w:val="00065421"/>
    <w:rsid w:val="00065ED9"/>
    <w:rsid w:val="00066167"/>
    <w:rsid w:val="00067954"/>
    <w:rsid w:val="000700A3"/>
    <w:rsid w:val="00070964"/>
    <w:rsid w:val="00070CD9"/>
    <w:rsid w:val="00070D21"/>
    <w:rsid w:val="000710DC"/>
    <w:rsid w:val="00071C62"/>
    <w:rsid w:val="00071D7F"/>
    <w:rsid w:val="00071EA5"/>
    <w:rsid w:val="00071ECC"/>
    <w:rsid w:val="0007245E"/>
    <w:rsid w:val="0007285D"/>
    <w:rsid w:val="000729DE"/>
    <w:rsid w:val="00072C05"/>
    <w:rsid w:val="000730AE"/>
    <w:rsid w:val="00073493"/>
    <w:rsid w:val="000741FA"/>
    <w:rsid w:val="00075587"/>
    <w:rsid w:val="00075AA9"/>
    <w:rsid w:val="0007615B"/>
    <w:rsid w:val="000761B1"/>
    <w:rsid w:val="00076FCB"/>
    <w:rsid w:val="0007733E"/>
    <w:rsid w:val="00077F2E"/>
    <w:rsid w:val="000801ED"/>
    <w:rsid w:val="0008071B"/>
    <w:rsid w:val="00080E10"/>
    <w:rsid w:val="000811B7"/>
    <w:rsid w:val="000820D0"/>
    <w:rsid w:val="000823E1"/>
    <w:rsid w:val="00082580"/>
    <w:rsid w:val="00082BD2"/>
    <w:rsid w:val="000831C7"/>
    <w:rsid w:val="000832F7"/>
    <w:rsid w:val="00083387"/>
    <w:rsid w:val="00083EAA"/>
    <w:rsid w:val="00084B2A"/>
    <w:rsid w:val="00084C6D"/>
    <w:rsid w:val="000852A2"/>
    <w:rsid w:val="0008636A"/>
    <w:rsid w:val="00087400"/>
    <w:rsid w:val="000904E1"/>
    <w:rsid w:val="00091760"/>
    <w:rsid w:val="00092927"/>
    <w:rsid w:val="00092A53"/>
    <w:rsid w:val="00093C65"/>
    <w:rsid w:val="00093F3B"/>
    <w:rsid w:val="000940EE"/>
    <w:rsid w:val="000951DB"/>
    <w:rsid w:val="000958C8"/>
    <w:rsid w:val="00095C13"/>
    <w:rsid w:val="0009614F"/>
    <w:rsid w:val="000964A7"/>
    <w:rsid w:val="00096835"/>
    <w:rsid w:val="000A01F8"/>
    <w:rsid w:val="000A06B7"/>
    <w:rsid w:val="000A0CE1"/>
    <w:rsid w:val="000A0FBF"/>
    <w:rsid w:val="000A10CE"/>
    <w:rsid w:val="000A2D38"/>
    <w:rsid w:val="000A3A06"/>
    <w:rsid w:val="000A3E4D"/>
    <w:rsid w:val="000A44A8"/>
    <w:rsid w:val="000A4CD0"/>
    <w:rsid w:val="000A4CFB"/>
    <w:rsid w:val="000A66A3"/>
    <w:rsid w:val="000A6878"/>
    <w:rsid w:val="000A70E1"/>
    <w:rsid w:val="000A7FBD"/>
    <w:rsid w:val="000B0227"/>
    <w:rsid w:val="000B193B"/>
    <w:rsid w:val="000B1D81"/>
    <w:rsid w:val="000B222B"/>
    <w:rsid w:val="000B274E"/>
    <w:rsid w:val="000B2A8A"/>
    <w:rsid w:val="000B2E2B"/>
    <w:rsid w:val="000B3620"/>
    <w:rsid w:val="000B374D"/>
    <w:rsid w:val="000B5210"/>
    <w:rsid w:val="000C0275"/>
    <w:rsid w:val="000C033F"/>
    <w:rsid w:val="000C328F"/>
    <w:rsid w:val="000C336A"/>
    <w:rsid w:val="000C33CA"/>
    <w:rsid w:val="000C3D4C"/>
    <w:rsid w:val="000C4697"/>
    <w:rsid w:val="000C4B53"/>
    <w:rsid w:val="000C4D86"/>
    <w:rsid w:val="000C5569"/>
    <w:rsid w:val="000C71E7"/>
    <w:rsid w:val="000D2E12"/>
    <w:rsid w:val="000D3079"/>
    <w:rsid w:val="000D542C"/>
    <w:rsid w:val="000D5C25"/>
    <w:rsid w:val="000E0D57"/>
    <w:rsid w:val="000E0DF0"/>
    <w:rsid w:val="000E1F3A"/>
    <w:rsid w:val="000E21E4"/>
    <w:rsid w:val="000E3CCC"/>
    <w:rsid w:val="000E4314"/>
    <w:rsid w:val="000E4957"/>
    <w:rsid w:val="000E57E9"/>
    <w:rsid w:val="000E6391"/>
    <w:rsid w:val="000E64A4"/>
    <w:rsid w:val="000E6B30"/>
    <w:rsid w:val="000E7094"/>
    <w:rsid w:val="000E7B73"/>
    <w:rsid w:val="000F0B0F"/>
    <w:rsid w:val="000F0D50"/>
    <w:rsid w:val="000F1E59"/>
    <w:rsid w:val="000F1F11"/>
    <w:rsid w:val="000F26D7"/>
    <w:rsid w:val="000F3091"/>
    <w:rsid w:val="000F3897"/>
    <w:rsid w:val="000F42D8"/>
    <w:rsid w:val="000F4DE7"/>
    <w:rsid w:val="000F56D7"/>
    <w:rsid w:val="00100DAA"/>
    <w:rsid w:val="00101E7F"/>
    <w:rsid w:val="00102084"/>
    <w:rsid w:val="00102E4A"/>
    <w:rsid w:val="00102FC6"/>
    <w:rsid w:val="0010310C"/>
    <w:rsid w:val="00103B66"/>
    <w:rsid w:val="00105128"/>
    <w:rsid w:val="001059B8"/>
    <w:rsid w:val="001070F6"/>
    <w:rsid w:val="0010790D"/>
    <w:rsid w:val="00112666"/>
    <w:rsid w:val="00112B32"/>
    <w:rsid w:val="00113B63"/>
    <w:rsid w:val="00113CD7"/>
    <w:rsid w:val="00113ECD"/>
    <w:rsid w:val="00114160"/>
    <w:rsid w:val="00114A19"/>
    <w:rsid w:val="00116C6C"/>
    <w:rsid w:val="00121C79"/>
    <w:rsid w:val="00121E29"/>
    <w:rsid w:val="00122765"/>
    <w:rsid w:val="0012318A"/>
    <w:rsid w:val="00123D05"/>
    <w:rsid w:val="0012453A"/>
    <w:rsid w:val="001249FA"/>
    <w:rsid w:val="0012518A"/>
    <w:rsid w:val="0012530A"/>
    <w:rsid w:val="00125DBA"/>
    <w:rsid w:val="00126EC1"/>
    <w:rsid w:val="00130F14"/>
    <w:rsid w:val="00131B55"/>
    <w:rsid w:val="00132045"/>
    <w:rsid w:val="00132210"/>
    <w:rsid w:val="001322CD"/>
    <w:rsid w:val="00132681"/>
    <w:rsid w:val="00133F55"/>
    <w:rsid w:val="001340B2"/>
    <w:rsid w:val="00135664"/>
    <w:rsid w:val="001367DA"/>
    <w:rsid w:val="00136A3E"/>
    <w:rsid w:val="00136B18"/>
    <w:rsid w:val="00137155"/>
    <w:rsid w:val="001373A1"/>
    <w:rsid w:val="0013757E"/>
    <w:rsid w:val="001379B4"/>
    <w:rsid w:val="001403AB"/>
    <w:rsid w:val="00140F4F"/>
    <w:rsid w:val="001413FD"/>
    <w:rsid w:val="00142056"/>
    <w:rsid w:val="001423C3"/>
    <w:rsid w:val="00142CC6"/>
    <w:rsid w:val="00142D0A"/>
    <w:rsid w:val="0014394E"/>
    <w:rsid w:val="00143ADF"/>
    <w:rsid w:val="00144FB8"/>
    <w:rsid w:val="001453D3"/>
    <w:rsid w:val="00145985"/>
    <w:rsid w:val="00145BAD"/>
    <w:rsid w:val="00146570"/>
    <w:rsid w:val="00150EEE"/>
    <w:rsid w:val="00151901"/>
    <w:rsid w:val="0015229B"/>
    <w:rsid w:val="00152664"/>
    <w:rsid w:val="00152E4A"/>
    <w:rsid w:val="001538A8"/>
    <w:rsid w:val="00153B41"/>
    <w:rsid w:val="0015532A"/>
    <w:rsid w:val="00156CFA"/>
    <w:rsid w:val="001608F8"/>
    <w:rsid w:val="00160EBE"/>
    <w:rsid w:val="00162167"/>
    <w:rsid w:val="00162300"/>
    <w:rsid w:val="0016279D"/>
    <w:rsid w:val="00162897"/>
    <w:rsid w:val="00162B21"/>
    <w:rsid w:val="00162B65"/>
    <w:rsid w:val="001633D2"/>
    <w:rsid w:val="001649BD"/>
    <w:rsid w:val="001663A0"/>
    <w:rsid w:val="00167747"/>
    <w:rsid w:val="00171257"/>
    <w:rsid w:val="00171C4D"/>
    <w:rsid w:val="00172FE4"/>
    <w:rsid w:val="00173A10"/>
    <w:rsid w:val="001746A5"/>
    <w:rsid w:val="001747CD"/>
    <w:rsid w:val="0017528F"/>
    <w:rsid w:val="001757C7"/>
    <w:rsid w:val="00175D59"/>
    <w:rsid w:val="00175FB7"/>
    <w:rsid w:val="00176EA5"/>
    <w:rsid w:val="001774AD"/>
    <w:rsid w:val="00177A61"/>
    <w:rsid w:val="00180182"/>
    <w:rsid w:val="00180308"/>
    <w:rsid w:val="00180D57"/>
    <w:rsid w:val="00181603"/>
    <w:rsid w:val="00182686"/>
    <w:rsid w:val="00183446"/>
    <w:rsid w:val="001859F2"/>
    <w:rsid w:val="00185EF3"/>
    <w:rsid w:val="00186FB4"/>
    <w:rsid w:val="001903BC"/>
    <w:rsid w:val="00190D9F"/>
    <w:rsid w:val="001916C3"/>
    <w:rsid w:val="001921A0"/>
    <w:rsid w:val="00192B78"/>
    <w:rsid w:val="001936E1"/>
    <w:rsid w:val="0019494C"/>
    <w:rsid w:val="00195101"/>
    <w:rsid w:val="00196331"/>
    <w:rsid w:val="00197580"/>
    <w:rsid w:val="00197B7A"/>
    <w:rsid w:val="001A1805"/>
    <w:rsid w:val="001A1EA3"/>
    <w:rsid w:val="001A25FC"/>
    <w:rsid w:val="001A2938"/>
    <w:rsid w:val="001A2ACA"/>
    <w:rsid w:val="001A367D"/>
    <w:rsid w:val="001A4B03"/>
    <w:rsid w:val="001A4B8A"/>
    <w:rsid w:val="001A5389"/>
    <w:rsid w:val="001A53A4"/>
    <w:rsid w:val="001A57E7"/>
    <w:rsid w:val="001A6BB7"/>
    <w:rsid w:val="001A71BA"/>
    <w:rsid w:val="001B09F5"/>
    <w:rsid w:val="001B1214"/>
    <w:rsid w:val="001B1B2E"/>
    <w:rsid w:val="001B1ED4"/>
    <w:rsid w:val="001B45CD"/>
    <w:rsid w:val="001B49EB"/>
    <w:rsid w:val="001B5839"/>
    <w:rsid w:val="001B5A4C"/>
    <w:rsid w:val="001B6D5E"/>
    <w:rsid w:val="001B7050"/>
    <w:rsid w:val="001B764E"/>
    <w:rsid w:val="001B78FE"/>
    <w:rsid w:val="001B7D5E"/>
    <w:rsid w:val="001B7E60"/>
    <w:rsid w:val="001C0377"/>
    <w:rsid w:val="001C048D"/>
    <w:rsid w:val="001C0832"/>
    <w:rsid w:val="001C085E"/>
    <w:rsid w:val="001C1B70"/>
    <w:rsid w:val="001C1D7A"/>
    <w:rsid w:val="001C1E05"/>
    <w:rsid w:val="001C324C"/>
    <w:rsid w:val="001C44F1"/>
    <w:rsid w:val="001C48CA"/>
    <w:rsid w:val="001C5F57"/>
    <w:rsid w:val="001C6CE7"/>
    <w:rsid w:val="001D0BC9"/>
    <w:rsid w:val="001D1C3D"/>
    <w:rsid w:val="001D25BC"/>
    <w:rsid w:val="001D25FE"/>
    <w:rsid w:val="001D4BCF"/>
    <w:rsid w:val="001D61AB"/>
    <w:rsid w:val="001D6912"/>
    <w:rsid w:val="001E0E46"/>
    <w:rsid w:val="001E1015"/>
    <w:rsid w:val="001E1084"/>
    <w:rsid w:val="001E180B"/>
    <w:rsid w:val="001E3FBC"/>
    <w:rsid w:val="001E468E"/>
    <w:rsid w:val="001E4A6B"/>
    <w:rsid w:val="001E4C27"/>
    <w:rsid w:val="001E529F"/>
    <w:rsid w:val="001E54AA"/>
    <w:rsid w:val="001E5626"/>
    <w:rsid w:val="001E5812"/>
    <w:rsid w:val="001E5A01"/>
    <w:rsid w:val="001E623C"/>
    <w:rsid w:val="001E6626"/>
    <w:rsid w:val="001E7100"/>
    <w:rsid w:val="001E746E"/>
    <w:rsid w:val="001E77FE"/>
    <w:rsid w:val="001E7ECE"/>
    <w:rsid w:val="001E7ED3"/>
    <w:rsid w:val="001F0B13"/>
    <w:rsid w:val="001F1A20"/>
    <w:rsid w:val="001F1BCD"/>
    <w:rsid w:val="001F1CE1"/>
    <w:rsid w:val="001F25EC"/>
    <w:rsid w:val="001F2713"/>
    <w:rsid w:val="001F2ABB"/>
    <w:rsid w:val="001F2DB1"/>
    <w:rsid w:val="001F2FA6"/>
    <w:rsid w:val="001F3951"/>
    <w:rsid w:val="001F4950"/>
    <w:rsid w:val="001F5355"/>
    <w:rsid w:val="001F5CAD"/>
    <w:rsid w:val="001F639F"/>
    <w:rsid w:val="001F68CE"/>
    <w:rsid w:val="001F6F40"/>
    <w:rsid w:val="001F7A2A"/>
    <w:rsid w:val="001F7CF3"/>
    <w:rsid w:val="00200528"/>
    <w:rsid w:val="00201A22"/>
    <w:rsid w:val="00201D66"/>
    <w:rsid w:val="00202640"/>
    <w:rsid w:val="00202F4B"/>
    <w:rsid w:val="002030E8"/>
    <w:rsid w:val="00203425"/>
    <w:rsid w:val="00204558"/>
    <w:rsid w:val="00205C05"/>
    <w:rsid w:val="00206C7F"/>
    <w:rsid w:val="00206E34"/>
    <w:rsid w:val="0021078B"/>
    <w:rsid w:val="002116E0"/>
    <w:rsid w:val="00211D80"/>
    <w:rsid w:val="002125E3"/>
    <w:rsid w:val="00212BB5"/>
    <w:rsid w:val="0021378E"/>
    <w:rsid w:val="0021449A"/>
    <w:rsid w:val="0021546D"/>
    <w:rsid w:val="002154DB"/>
    <w:rsid w:val="002161EF"/>
    <w:rsid w:val="002163E3"/>
    <w:rsid w:val="00216719"/>
    <w:rsid w:val="00216F7C"/>
    <w:rsid w:val="0021776F"/>
    <w:rsid w:val="00217A89"/>
    <w:rsid w:val="00220018"/>
    <w:rsid w:val="00221D76"/>
    <w:rsid w:val="002222A8"/>
    <w:rsid w:val="002222F4"/>
    <w:rsid w:val="00222AE3"/>
    <w:rsid w:val="00222FC6"/>
    <w:rsid w:val="002236EB"/>
    <w:rsid w:val="002239FD"/>
    <w:rsid w:val="00224CEF"/>
    <w:rsid w:val="00225393"/>
    <w:rsid w:val="0022623B"/>
    <w:rsid w:val="0022728F"/>
    <w:rsid w:val="00227ADC"/>
    <w:rsid w:val="00227E4B"/>
    <w:rsid w:val="00227E70"/>
    <w:rsid w:val="0023269D"/>
    <w:rsid w:val="00233A70"/>
    <w:rsid w:val="00233EF9"/>
    <w:rsid w:val="00234A19"/>
    <w:rsid w:val="00235556"/>
    <w:rsid w:val="00235A90"/>
    <w:rsid w:val="00236A95"/>
    <w:rsid w:val="0023719A"/>
    <w:rsid w:val="00237847"/>
    <w:rsid w:val="00240191"/>
    <w:rsid w:val="002404D1"/>
    <w:rsid w:val="00240BD1"/>
    <w:rsid w:val="0024114F"/>
    <w:rsid w:val="0024167F"/>
    <w:rsid w:val="00241C94"/>
    <w:rsid w:val="002451A3"/>
    <w:rsid w:val="00245880"/>
    <w:rsid w:val="00245B6B"/>
    <w:rsid w:val="002479B1"/>
    <w:rsid w:val="002511C8"/>
    <w:rsid w:val="0025155A"/>
    <w:rsid w:val="00251974"/>
    <w:rsid w:val="0025234E"/>
    <w:rsid w:val="0025348C"/>
    <w:rsid w:val="00253683"/>
    <w:rsid w:val="00253D08"/>
    <w:rsid w:val="00256286"/>
    <w:rsid w:val="00256817"/>
    <w:rsid w:val="00256DC4"/>
    <w:rsid w:val="002570F7"/>
    <w:rsid w:val="00261118"/>
    <w:rsid w:val="00261F0C"/>
    <w:rsid w:val="00262831"/>
    <w:rsid w:val="0026343C"/>
    <w:rsid w:val="00264A8A"/>
    <w:rsid w:val="00264C6B"/>
    <w:rsid w:val="0026655A"/>
    <w:rsid w:val="00267315"/>
    <w:rsid w:val="00267763"/>
    <w:rsid w:val="00270665"/>
    <w:rsid w:val="00270689"/>
    <w:rsid w:val="002709CF"/>
    <w:rsid w:val="00271DC2"/>
    <w:rsid w:val="00271F72"/>
    <w:rsid w:val="002724A5"/>
    <w:rsid w:val="00272D12"/>
    <w:rsid w:val="00272E56"/>
    <w:rsid w:val="0027423D"/>
    <w:rsid w:val="00275461"/>
    <w:rsid w:val="00275AE2"/>
    <w:rsid w:val="0027653C"/>
    <w:rsid w:val="002776F4"/>
    <w:rsid w:val="00277DD2"/>
    <w:rsid w:val="00277DFA"/>
    <w:rsid w:val="00280487"/>
    <w:rsid w:val="00280A90"/>
    <w:rsid w:val="00280E9A"/>
    <w:rsid w:val="00282A5F"/>
    <w:rsid w:val="00282E98"/>
    <w:rsid w:val="00283A75"/>
    <w:rsid w:val="00284AE2"/>
    <w:rsid w:val="002858E6"/>
    <w:rsid w:val="002864C5"/>
    <w:rsid w:val="00286733"/>
    <w:rsid w:val="00287F79"/>
    <w:rsid w:val="00291FFC"/>
    <w:rsid w:val="002946A5"/>
    <w:rsid w:val="0029488B"/>
    <w:rsid w:val="00294909"/>
    <w:rsid w:val="0029558D"/>
    <w:rsid w:val="00295926"/>
    <w:rsid w:val="0029642A"/>
    <w:rsid w:val="002968F9"/>
    <w:rsid w:val="002977AD"/>
    <w:rsid w:val="002979F5"/>
    <w:rsid w:val="00297C2B"/>
    <w:rsid w:val="002A0945"/>
    <w:rsid w:val="002A19C5"/>
    <w:rsid w:val="002A1FDF"/>
    <w:rsid w:val="002A22A3"/>
    <w:rsid w:val="002A33AD"/>
    <w:rsid w:val="002A38A3"/>
    <w:rsid w:val="002A4C60"/>
    <w:rsid w:val="002A525A"/>
    <w:rsid w:val="002A5281"/>
    <w:rsid w:val="002A5727"/>
    <w:rsid w:val="002A5D47"/>
    <w:rsid w:val="002A5E2B"/>
    <w:rsid w:val="002A5FA0"/>
    <w:rsid w:val="002A70F4"/>
    <w:rsid w:val="002A7186"/>
    <w:rsid w:val="002A7B1A"/>
    <w:rsid w:val="002B029C"/>
    <w:rsid w:val="002B103C"/>
    <w:rsid w:val="002B2625"/>
    <w:rsid w:val="002B51AA"/>
    <w:rsid w:val="002B5921"/>
    <w:rsid w:val="002B5AA6"/>
    <w:rsid w:val="002B5DBD"/>
    <w:rsid w:val="002B6F1B"/>
    <w:rsid w:val="002B7114"/>
    <w:rsid w:val="002B78E7"/>
    <w:rsid w:val="002B7BE0"/>
    <w:rsid w:val="002B7F7C"/>
    <w:rsid w:val="002C17C1"/>
    <w:rsid w:val="002C1AEA"/>
    <w:rsid w:val="002C1D3D"/>
    <w:rsid w:val="002C208A"/>
    <w:rsid w:val="002C31C4"/>
    <w:rsid w:val="002C34C9"/>
    <w:rsid w:val="002C58A9"/>
    <w:rsid w:val="002C5AD1"/>
    <w:rsid w:val="002C5AFA"/>
    <w:rsid w:val="002D0221"/>
    <w:rsid w:val="002D0A72"/>
    <w:rsid w:val="002D1AE7"/>
    <w:rsid w:val="002D2C64"/>
    <w:rsid w:val="002D31C0"/>
    <w:rsid w:val="002D3393"/>
    <w:rsid w:val="002D34C7"/>
    <w:rsid w:val="002D5334"/>
    <w:rsid w:val="002D5C73"/>
    <w:rsid w:val="002D65D8"/>
    <w:rsid w:val="002D6DDC"/>
    <w:rsid w:val="002D6E3F"/>
    <w:rsid w:val="002D7B3B"/>
    <w:rsid w:val="002D7C9A"/>
    <w:rsid w:val="002E005E"/>
    <w:rsid w:val="002E15C3"/>
    <w:rsid w:val="002E1EF3"/>
    <w:rsid w:val="002E2EFC"/>
    <w:rsid w:val="002E30C3"/>
    <w:rsid w:val="002E38F2"/>
    <w:rsid w:val="002E4265"/>
    <w:rsid w:val="002E487E"/>
    <w:rsid w:val="002E55DE"/>
    <w:rsid w:val="002E5B13"/>
    <w:rsid w:val="002E6605"/>
    <w:rsid w:val="002E6CD6"/>
    <w:rsid w:val="002E70E3"/>
    <w:rsid w:val="002E73C6"/>
    <w:rsid w:val="002F063F"/>
    <w:rsid w:val="002F158E"/>
    <w:rsid w:val="002F1B0E"/>
    <w:rsid w:val="002F2987"/>
    <w:rsid w:val="002F3EA2"/>
    <w:rsid w:val="002F4274"/>
    <w:rsid w:val="002F507C"/>
    <w:rsid w:val="002F5C7D"/>
    <w:rsid w:val="002F6273"/>
    <w:rsid w:val="002F6381"/>
    <w:rsid w:val="002F6B6B"/>
    <w:rsid w:val="002F72F9"/>
    <w:rsid w:val="002F7A76"/>
    <w:rsid w:val="003014AE"/>
    <w:rsid w:val="00301E36"/>
    <w:rsid w:val="00302526"/>
    <w:rsid w:val="00302532"/>
    <w:rsid w:val="00303B3B"/>
    <w:rsid w:val="003048E2"/>
    <w:rsid w:val="00304E8F"/>
    <w:rsid w:val="00304FD7"/>
    <w:rsid w:val="00305AB5"/>
    <w:rsid w:val="003063F7"/>
    <w:rsid w:val="003076BE"/>
    <w:rsid w:val="00310D7A"/>
    <w:rsid w:val="00311A38"/>
    <w:rsid w:val="00313EE6"/>
    <w:rsid w:val="003158F9"/>
    <w:rsid w:val="00315B4D"/>
    <w:rsid w:val="00316C0D"/>
    <w:rsid w:val="0031719D"/>
    <w:rsid w:val="00317DA2"/>
    <w:rsid w:val="00317F96"/>
    <w:rsid w:val="003202EA"/>
    <w:rsid w:val="00320A47"/>
    <w:rsid w:val="00320E47"/>
    <w:rsid w:val="003210A3"/>
    <w:rsid w:val="003211E9"/>
    <w:rsid w:val="00321963"/>
    <w:rsid w:val="00322A55"/>
    <w:rsid w:val="003244C3"/>
    <w:rsid w:val="003244CD"/>
    <w:rsid w:val="00324A79"/>
    <w:rsid w:val="00324B96"/>
    <w:rsid w:val="00325744"/>
    <w:rsid w:val="003261EB"/>
    <w:rsid w:val="003268F4"/>
    <w:rsid w:val="0032720A"/>
    <w:rsid w:val="003276E4"/>
    <w:rsid w:val="003312E6"/>
    <w:rsid w:val="00331807"/>
    <w:rsid w:val="0033238A"/>
    <w:rsid w:val="00332BB1"/>
    <w:rsid w:val="00333012"/>
    <w:rsid w:val="00333177"/>
    <w:rsid w:val="0033369B"/>
    <w:rsid w:val="00333C2A"/>
    <w:rsid w:val="00336AAA"/>
    <w:rsid w:val="00336C0C"/>
    <w:rsid w:val="00336EC4"/>
    <w:rsid w:val="0033735F"/>
    <w:rsid w:val="00337433"/>
    <w:rsid w:val="0033757E"/>
    <w:rsid w:val="00337596"/>
    <w:rsid w:val="00337A39"/>
    <w:rsid w:val="0034021A"/>
    <w:rsid w:val="00340EA6"/>
    <w:rsid w:val="00341918"/>
    <w:rsid w:val="00342053"/>
    <w:rsid w:val="00343935"/>
    <w:rsid w:val="003440A3"/>
    <w:rsid w:val="0034453F"/>
    <w:rsid w:val="0034491C"/>
    <w:rsid w:val="00344FFE"/>
    <w:rsid w:val="00345481"/>
    <w:rsid w:val="003463DC"/>
    <w:rsid w:val="003467E7"/>
    <w:rsid w:val="00346AB0"/>
    <w:rsid w:val="00350AA7"/>
    <w:rsid w:val="00350FA3"/>
    <w:rsid w:val="0035156F"/>
    <w:rsid w:val="0035241A"/>
    <w:rsid w:val="00352AC8"/>
    <w:rsid w:val="00352D51"/>
    <w:rsid w:val="00353029"/>
    <w:rsid w:val="00353184"/>
    <w:rsid w:val="0035335C"/>
    <w:rsid w:val="00353EA6"/>
    <w:rsid w:val="00355A96"/>
    <w:rsid w:val="00355AB5"/>
    <w:rsid w:val="00355B7B"/>
    <w:rsid w:val="0035613F"/>
    <w:rsid w:val="00356396"/>
    <w:rsid w:val="00356464"/>
    <w:rsid w:val="003567EA"/>
    <w:rsid w:val="00356BC1"/>
    <w:rsid w:val="00356F8A"/>
    <w:rsid w:val="003570C0"/>
    <w:rsid w:val="00357D37"/>
    <w:rsid w:val="00360417"/>
    <w:rsid w:val="00360567"/>
    <w:rsid w:val="00360AFC"/>
    <w:rsid w:val="00361852"/>
    <w:rsid w:val="00361E75"/>
    <w:rsid w:val="003624AB"/>
    <w:rsid w:val="003626BC"/>
    <w:rsid w:val="00362B34"/>
    <w:rsid w:val="00362D05"/>
    <w:rsid w:val="0036303A"/>
    <w:rsid w:val="00364699"/>
    <w:rsid w:val="003663AD"/>
    <w:rsid w:val="0036686A"/>
    <w:rsid w:val="00366BC2"/>
    <w:rsid w:val="00367DCC"/>
    <w:rsid w:val="00370649"/>
    <w:rsid w:val="003706D0"/>
    <w:rsid w:val="0037225B"/>
    <w:rsid w:val="003723DE"/>
    <w:rsid w:val="00373026"/>
    <w:rsid w:val="0037450A"/>
    <w:rsid w:val="00375285"/>
    <w:rsid w:val="00375846"/>
    <w:rsid w:val="00375B36"/>
    <w:rsid w:val="003762CC"/>
    <w:rsid w:val="003764B3"/>
    <w:rsid w:val="0037653A"/>
    <w:rsid w:val="00377F1E"/>
    <w:rsid w:val="00381471"/>
    <w:rsid w:val="00383070"/>
    <w:rsid w:val="0038425A"/>
    <w:rsid w:val="0038428C"/>
    <w:rsid w:val="003849C9"/>
    <w:rsid w:val="00384BF1"/>
    <w:rsid w:val="00384E40"/>
    <w:rsid w:val="00385B9A"/>
    <w:rsid w:val="00385E32"/>
    <w:rsid w:val="00387022"/>
    <w:rsid w:val="003871AF"/>
    <w:rsid w:val="00387678"/>
    <w:rsid w:val="00390610"/>
    <w:rsid w:val="00390A11"/>
    <w:rsid w:val="0039316E"/>
    <w:rsid w:val="00393A5F"/>
    <w:rsid w:val="00393CE7"/>
    <w:rsid w:val="0039461C"/>
    <w:rsid w:val="00395246"/>
    <w:rsid w:val="00395C7E"/>
    <w:rsid w:val="00396B98"/>
    <w:rsid w:val="003A00CE"/>
    <w:rsid w:val="003A01C8"/>
    <w:rsid w:val="003A02B1"/>
    <w:rsid w:val="003A0FD0"/>
    <w:rsid w:val="003A21E1"/>
    <w:rsid w:val="003A2DB0"/>
    <w:rsid w:val="003A3151"/>
    <w:rsid w:val="003A369E"/>
    <w:rsid w:val="003A499E"/>
    <w:rsid w:val="003A5B0D"/>
    <w:rsid w:val="003A6444"/>
    <w:rsid w:val="003A647C"/>
    <w:rsid w:val="003A6AD9"/>
    <w:rsid w:val="003A6BB0"/>
    <w:rsid w:val="003A71D6"/>
    <w:rsid w:val="003A7F1C"/>
    <w:rsid w:val="003B07AD"/>
    <w:rsid w:val="003B1B17"/>
    <w:rsid w:val="003B1D3D"/>
    <w:rsid w:val="003B4F87"/>
    <w:rsid w:val="003B519D"/>
    <w:rsid w:val="003B6577"/>
    <w:rsid w:val="003B75FB"/>
    <w:rsid w:val="003C028B"/>
    <w:rsid w:val="003C07D2"/>
    <w:rsid w:val="003C17AD"/>
    <w:rsid w:val="003C2936"/>
    <w:rsid w:val="003C51E0"/>
    <w:rsid w:val="003C58A4"/>
    <w:rsid w:val="003C63D6"/>
    <w:rsid w:val="003C6B30"/>
    <w:rsid w:val="003C6B46"/>
    <w:rsid w:val="003C7DFA"/>
    <w:rsid w:val="003D0227"/>
    <w:rsid w:val="003D067F"/>
    <w:rsid w:val="003D0958"/>
    <w:rsid w:val="003D1679"/>
    <w:rsid w:val="003D1FE6"/>
    <w:rsid w:val="003D223F"/>
    <w:rsid w:val="003D3104"/>
    <w:rsid w:val="003D4997"/>
    <w:rsid w:val="003D5637"/>
    <w:rsid w:val="003D6093"/>
    <w:rsid w:val="003E02D6"/>
    <w:rsid w:val="003E0533"/>
    <w:rsid w:val="003E1009"/>
    <w:rsid w:val="003E1130"/>
    <w:rsid w:val="003E14A5"/>
    <w:rsid w:val="003E1F32"/>
    <w:rsid w:val="003E2C5B"/>
    <w:rsid w:val="003E5A92"/>
    <w:rsid w:val="003E5CEF"/>
    <w:rsid w:val="003E653C"/>
    <w:rsid w:val="003E68B0"/>
    <w:rsid w:val="003E7224"/>
    <w:rsid w:val="003F048B"/>
    <w:rsid w:val="003F0673"/>
    <w:rsid w:val="003F079A"/>
    <w:rsid w:val="003F0D3E"/>
    <w:rsid w:val="003F14F2"/>
    <w:rsid w:val="003F155B"/>
    <w:rsid w:val="003F18DC"/>
    <w:rsid w:val="003F1FBC"/>
    <w:rsid w:val="003F2AA4"/>
    <w:rsid w:val="003F2FCC"/>
    <w:rsid w:val="003F34AB"/>
    <w:rsid w:val="003F44EA"/>
    <w:rsid w:val="003F483B"/>
    <w:rsid w:val="003F6A57"/>
    <w:rsid w:val="003F6A6C"/>
    <w:rsid w:val="003F797A"/>
    <w:rsid w:val="003F7E66"/>
    <w:rsid w:val="00400723"/>
    <w:rsid w:val="00401FE1"/>
    <w:rsid w:val="004024AB"/>
    <w:rsid w:val="004029DB"/>
    <w:rsid w:val="004031F0"/>
    <w:rsid w:val="00403F28"/>
    <w:rsid w:val="004042EC"/>
    <w:rsid w:val="004046AB"/>
    <w:rsid w:val="00404B67"/>
    <w:rsid w:val="0040540E"/>
    <w:rsid w:val="0040550A"/>
    <w:rsid w:val="00405A96"/>
    <w:rsid w:val="00406617"/>
    <w:rsid w:val="00411020"/>
    <w:rsid w:val="00411608"/>
    <w:rsid w:val="004118B3"/>
    <w:rsid w:val="004125AB"/>
    <w:rsid w:val="00412CB1"/>
    <w:rsid w:val="00413164"/>
    <w:rsid w:val="00413444"/>
    <w:rsid w:val="0041357F"/>
    <w:rsid w:val="00413E85"/>
    <w:rsid w:val="00414482"/>
    <w:rsid w:val="00415297"/>
    <w:rsid w:val="00415C95"/>
    <w:rsid w:val="0041603C"/>
    <w:rsid w:val="0041608C"/>
    <w:rsid w:val="00416549"/>
    <w:rsid w:val="0041682A"/>
    <w:rsid w:val="00416C76"/>
    <w:rsid w:val="00416E88"/>
    <w:rsid w:val="00417351"/>
    <w:rsid w:val="0041770A"/>
    <w:rsid w:val="00417978"/>
    <w:rsid w:val="00420A36"/>
    <w:rsid w:val="004225DD"/>
    <w:rsid w:val="00422B16"/>
    <w:rsid w:val="00422B55"/>
    <w:rsid w:val="00422DEA"/>
    <w:rsid w:val="00423149"/>
    <w:rsid w:val="00424ABA"/>
    <w:rsid w:val="004251A1"/>
    <w:rsid w:val="00425950"/>
    <w:rsid w:val="00426174"/>
    <w:rsid w:val="0042676F"/>
    <w:rsid w:val="004279EF"/>
    <w:rsid w:val="00431610"/>
    <w:rsid w:val="00431858"/>
    <w:rsid w:val="004334A7"/>
    <w:rsid w:val="00433770"/>
    <w:rsid w:val="004342E6"/>
    <w:rsid w:val="00434EA1"/>
    <w:rsid w:val="00436B16"/>
    <w:rsid w:val="004377C7"/>
    <w:rsid w:val="00440B14"/>
    <w:rsid w:val="00441ED9"/>
    <w:rsid w:val="00442B39"/>
    <w:rsid w:val="004438F6"/>
    <w:rsid w:val="004452E8"/>
    <w:rsid w:val="00446F01"/>
    <w:rsid w:val="0044714F"/>
    <w:rsid w:val="004475BD"/>
    <w:rsid w:val="00447684"/>
    <w:rsid w:val="00447BB6"/>
    <w:rsid w:val="0045135D"/>
    <w:rsid w:val="0045197C"/>
    <w:rsid w:val="00452E89"/>
    <w:rsid w:val="00453EA9"/>
    <w:rsid w:val="00454399"/>
    <w:rsid w:val="00454F57"/>
    <w:rsid w:val="004550A1"/>
    <w:rsid w:val="004555D9"/>
    <w:rsid w:val="00455A34"/>
    <w:rsid w:val="00455DD6"/>
    <w:rsid w:val="00455E40"/>
    <w:rsid w:val="0045651B"/>
    <w:rsid w:val="00456907"/>
    <w:rsid w:val="00457DDE"/>
    <w:rsid w:val="004606F1"/>
    <w:rsid w:val="00460D77"/>
    <w:rsid w:val="00461259"/>
    <w:rsid w:val="0046125B"/>
    <w:rsid w:val="00461B69"/>
    <w:rsid w:val="00462004"/>
    <w:rsid w:val="00462494"/>
    <w:rsid w:val="00464093"/>
    <w:rsid w:val="0046530B"/>
    <w:rsid w:val="00465CFE"/>
    <w:rsid w:val="00465FA9"/>
    <w:rsid w:val="00467593"/>
    <w:rsid w:val="00470309"/>
    <w:rsid w:val="00470352"/>
    <w:rsid w:val="00470725"/>
    <w:rsid w:val="004709FE"/>
    <w:rsid w:val="00471831"/>
    <w:rsid w:val="004733D3"/>
    <w:rsid w:val="0047356C"/>
    <w:rsid w:val="004738A0"/>
    <w:rsid w:val="00475CC7"/>
    <w:rsid w:val="004760E7"/>
    <w:rsid w:val="00476222"/>
    <w:rsid w:val="00477D96"/>
    <w:rsid w:val="004800FF"/>
    <w:rsid w:val="0048124E"/>
    <w:rsid w:val="00481561"/>
    <w:rsid w:val="00481D73"/>
    <w:rsid w:val="00482CC0"/>
    <w:rsid w:val="00485347"/>
    <w:rsid w:val="004856CD"/>
    <w:rsid w:val="00485766"/>
    <w:rsid w:val="00485CEC"/>
    <w:rsid w:val="00486DE0"/>
    <w:rsid w:val="0048782D"/>
    <w:rsid w:val="0048784B"/>
    <w:rsid w:val="00487B19"/>
    <w:rsid w:val="00490457"/>
    <w:rsid w:val="004930E8"/>
    <w:rsid w:val="00494383"/>
    <w:rsid w:val="0049561E"/>
    <w:rsid w:val="0049587D"/>
    <w:rsid w:val="00496149"/>
    <w:rsid w:val="00496899"/>
    <w:rsid w:val="004971F0"/>
    <w:rsid w:val="00497724"/>
    <w:rsid w:val="00497A7A"/>
    <w:rsid w:val="00497F67"/>
    <w:rsid w:val="004A060C"/>
    <w:rsid w:val="004A07C1"/>
    <w:rsid w:val="004A1026"/>
    <w:rsid w:val="004A1114"/>
    <w:rsid w:val="004A2298"/>
    <w:rsid w:val="004A3744"/>
    <w:rsid w:val="004A5271"/>
    <w:rsid w:val="004A5372"/>
    <w:rsid w:val="004A561E"/>
    <w:rsid w:val="004A606B"/>
    <w:rsid w:val="004A674E"/>
    <w:rsid w:val="004A6921"/>
    <w:rsid w:val="004A70D9"/>
    <w:rsid w:val="004B00D9"/>
    <w:rsid w:val="004B0D80"/>
    <w:rsid w:val="004B1014"/>
    <w:rsid w:val="004B1A40"/>
    <w:rsid w:val="004B20AC"/>
    <w:rsid w:val="004B220C"/>
    <w:rsid w:val="004B23D7"/>
    <w:rsid w:val="004B2BBF"/>
    <w:rsid w:val="004B2C7D"/>
    <w:rsid w:val="004B2F05"/>
    <w:rsid w:val="004B31B7"/>
    <w:rsid w:val="004B3D15"/>
    <w:rsid w:val="004B48D8"/>
    <w:rsid w:val="004B4983"/>
    <w:rsid w:val="004B4C67"/>
    <w:rsid w:val="004B4FDF"/>
    <w:rsid w:val="004B5466"/>
    <w:rsid w:val="004B5B6E"/>
    <w:rsid w:val="004B5C75"/>
    <w:rsid w:val="004B6065"/>
    <w:rsid w:val="004B7B0F"/>
    <w:rsid w:val="004C01A0"/>
    <w:rsid w:val="004C1967"/>
    <w:rsid w:val="004C2670"/>
    <w:rsid w:val="004C28B1"/>
    <w:rsid w:val="004C3EC2"/>
    <w:rsid w:val="004C4E86"/>
    <w:rsid w:val="004C517A"/>
    <w:rsid w:val="004C6648"/>
    <w:rsid w:val="004C6A90"/>
    <w:rsid w:val="004D0460"/>
    <w:rsid w:val="004D0F4E"/>
    <w:rsid w:val="004D1594"/>
    <w:rsid w:val="004D1E10"/>
    <w:rsid w:val="004D3C4A"/>
    <w:rsid w:val="004D4DC1"/>
    <w:rsid w:val="004D6792"/>
    <w:rsid w:val="004D757A"/>
    <w:rsid w:val="004E00FB"/>
    <w:rsid w:val="004E0405"/>
    <w:rsid w:val="004E0569"/>
    <w:rsid w:val="004E07CB"/>
    <w:rsid w:val="004E08DA"/>
    <w:rsid w:val="004E1CB0"/>
    <w:rsid w:val="004E2CF2"/>
    <w:rsid w:val="004E303A"/>
    <w:rsid w:val="004E37F8"/>
    <w:rsid w:val="004E494A"/>
    <w:rsid w:val="004E533E"/>
    <w:rsid w:val="004E5C20"/>
    <w:rsid w:val="004E5C45"/>
    <w:rsid w:val="004E7B18"/>
    <w:rsid w:val="004F06C7"/>
    <w:rsid w:val="004F0D71"/>
    <w:rsid w:val="004F0E95"/>
    <w:rsid w:val="004F103E"/>
    <w:rsid w:val="004F1E10"/>
    <w:rsid w:val="004F2E00"/>
    <w:rsid w:val="004F3EB1"/>
    <w:rsid w:val="004F4E7D"/>
    <w:rsid w:val="004F6402"/>
    <w:rsid w:val="004F6B8B"/>
    <w:rsid w:val="004F6EE9"/>
    <w:rsid w:val="004F7720"/>
    <w:rsid w:val="004F7A6C"/>
    <w:rsid w:val="00500A4D"/>
    <w:rsid w:val="00501247"/>
    <w:rsid w:val="00501ACD"/>
    <w:rsid w:val="00502B1E"/>
    <w:rsid w:val="00503C6B"/>
    <w:rsid w:val="00503DA7"/>
    <w:rsid w:val="0050474A"/>
    <w:rsid w:val="00504856"/>
    <w:rsid w:val="00504FF0"/>
    <w:rsid w:val="0050695B"/>
    <w:rsid w:val="005072F0"/>
    <w:rsid w:val="00507917"/>
    <w:rsid w:val="00510F43"/>
    <w:rsid w:val="005117F7"/>
    <w:rsid w:val="00511E59"/>
    <w:rsid w:val="005120FF"/>
    <w:rsid w:val="0051255F"/>
    <w:rsid w:val="00513BC6"/>
    <w:rsid w:val="00515107"/>
    <w:rsid w:val="0052155C"/>
    <w:rsid w:val="0052254E"/>
    <w:rsid w:val="00522598"/>
    <w:rsid w:val="005225E7"/>
    <w:rsid w:val="00523432"/>
    <w:rsid w:val="0052476F"/>
    <w:rsid w:val="00524D68"/>
    <w:rsid w:val="00525F71"/>
    <w:rsid w:val="005271D1"/>
    <w:rsid w:val="00527516"/>
    <w:rsid w:val="005300AC"/>
    <w:rsid w:val="00530318"/>
    <w:rsid w:val="00530D2E"/>
    <w:rsid w:val="00531258"/>
    <w:rsid w:val="00531327"/>
    <w:rsid w:val="00531B33"/>
    <w:rsid w:val="0053294C"/>
    <w:rsid w:val="0053298E"/>
    <w:rsid w:val="00532FF5"/>
    <w:rsid w:val="00533604"/>
    <w:rsid w:val="0053402A"/>
    <w:rsid w:val="0053485D"/>
    <w:rsid w:val="00534914"/>
    <w:rsid w:val="00535511"/>
    <w:rsid w:val="0053761D"/>
    <w:rsid w:val="00537BFE"/>
    <w:rsid w:val="00541026"/>
    <w:rsid w:val="00542CD4"/>
    <w:rsid w:val="00542D6B"/>
    <w:rsid w:val="00542F83"/>
    <w:rsid w:val="005446E2"/>
    <w:rsid w:val="00544D0A"/>
    <w:rsid w:val="0054547B"/>
    <w:rsid w:val="00545FA5"/>
    <w:rsid w:val="00546571"/>
    <w:rsid w:val="005476E0"/>
    <w:rsid w:val="00547DF0"/>
    <w:rsid w:val="00550018"/>
    <w:rsid w:val="0055047F"/>
    <w:rsid w:val="005506D4"/>
    <w:rsid w:val="00550950"/>
    <w:rsid w:val="005512A8"/>
    <w:rsid w:val="005520EF"/>
    <w:rsid w:val="00552A69"/>
    <w:rsid w:val="00552D3F"/>
    <w:rsid w:val="00553E39"/>
    <w:rsid w:val="0055412B"/>
    <w:rsid w:val="00554690"/>
    <w:rsid w:val="0055599A"/>
    <w:rsid w:val="0055697A"/>
    <w:rsid w:val="00556B56"/>
    <w:rsid w:val="00556B66"/>
    <w:rsid w:val="00556D1D"/>
    <w:rsid w:val="00556D6E"/>
    <w:rsid w:val="005577B0"/>
    <w:rsid w:val="00560814"/>
    <w:rsid w:val="00561B2D"/>
    <w:rsid w:val="00562122"/>
    <w:rsid w:val="00562379"/>
    <w:rsid w:val="00563260"/>
    <w:rsid w:val="0056497A"/>
    <w:rsid w:val="00565D74"/>
    <w:rsid w:val="00566967"/>
    <w:rsid w:val="00566CDE"/>
    <w:rsid w:val="0056767C"/>
    <w:rsid w:val="005716B2"/>
    <w:rsid w:val="00572E49"/>
    <w:rsid w:val="005731F7"/>
    <w:rsid w:val="00574C73"/>
    <w:rsid w:val="00575E8C"/>
    <w:rsid w:val="0057606A"/>
    <w:rsid w:val="005762F6"/>
    <w:rsid w:val="0057640D"/>
    <w:rsid w:val="00576EF1"/>
    <w:rsid w:val="00580965"/>
    <w:rsid w:val="00580DFC"/>
    <w:rsid w:val="00581264"/>
    <w:rsid w:val="00581347"/>
    <w:rsid w:val="00582336"/>
    <w:rsid w:val="00582A8C"/>
    <w:rsid w:val="00582E30"/>
    <w:rsid w:val="00582F1F"/>
    <w:rsid w:val="00584101"/>
    <w:rsid w:val="005849AD"/>
    <w:rsid w:val="00584A0A"/>
    <w:rsid w:val="00585230"/>
    <w:rsid w:val="00585B73"/>
    <w:rsid w:val="00586111"/>
    <w:rsid w:val="0058659E"/>
    <w:rsid w:val="005908A9"/>
    <w:rsid w:val="005912CC"/>
    <w:rsid w:val="00591BE0"/>
    <w:rsid w:val="0059285A"/>
    <w:rsid w:val="00592962"/>
    <w:rsid w:val="00593560"/>
    <w:rsid w:val="0059361D"/>
    <w:rsid w:val="0059379A"/>
    <w:rsid w:val="00595133"/>
    <w:rsid w:val="005A0903"/>
    <w:rsid w:val="005A0BC3"/>
    <w:rsid w:val="005A1393"/>
    <w:rsid w:val="005A2F10"/>
    <w:rsid w:val="005A46DD"/>
    <w:rsid w:val="005A5C75"/>
    <w:rsid w:val="005A6581"/>
    <w:rsid w:val="005A6B87"/>
    <w:rsid w:val="005A77DD"/>
    <w:rsid w:val="005A7A62"/>
    <w:rsid w:val="005B2084"/>
    <w:rsid w:val="005B2B89"/>
    <w:rsid w:val="005B4623"/>
    <w:rsid w:val="005B6363"/>
    <w:rsid w:val="005B65D4"/>
    <w:rsid w:val="005B6B59"/>
    <w:rsid w:val="005C09E3"/>
    <w:rsid w:val="005C1089"/>
    <w:rsid w:val="005C1CBD"/>
    <w:rsid w:val="005C224D"/>
    <w:rsid w:val="005C28C0"/>
    <w:rsid w:val="005C3435"/>
    <w:rsid w:val="005C3479"/>
    <w:rsid w:val="005C3AD6"/>
    <w:rsid w:val="005C3F66"/>
    <w:rsid w:val="005C4723"/>
    <w:rsid w:val="005C4E58"/>
    <w:rsid w:val="005C5158"/>
    <w:rsid w:val="005C5696"/>
    <w:rsid w:val="005C58C2"/>
    <w:rsid w:val="005C6988"/>
    <w:rsid w:val="005C74CE"/>
    <w:rsid w:val="005D11EE"/>
    <w:rsid w:val="005D159B"/>
    <w:rsid w:val="005D181E"/>
    <w:rsid w:val="005D34D0"/>
    <w:rsid w:val="005D4053"/>
    <w:rsid w:val="005D415E"/>
    <w:rsid w:val="005D430E"/>
    <w:rsid w:val="005D4A8C"/>
    <w:rsid w:val="005D5353"/>
    <w:rsid w:val="005D53AC"/>
    <w:rsid w:val="005D6F83"/>
    <w:rsid w:val="005D70D9"/>
    <w:rsid w:val="005E0516"/>
    <w:rsid w:val="005E07B8"/>
    <w:rsid w:val="005E0B01"/>
    <w:rsid w:val="005E1AC8"/>
    <w:rsid w:val="005E345C"/>
    <w:rsid w:val="005E359D"/>
    <w:rsid w:val="005E492F"/>
    <w:rsid w:val="005E69C2"/>
    <w:rsid w:val="005F0042"/>
    <w:rsid w:val="005F0C20"/>
    <w:rsid w:val="005F1913"/>
    <w:rsid w:val="005F1BE6"/>
    <w:rsid w:val="005F269E"/>
    <w:rsid w:val="005F34AC"/>
    <w:rsid w:val="005F3EEF"/>
    <w:rsid w:val="005F4847"/>
    <w:rsid w:val="005F7CEC"/>
    <w:rsid w:val="0060019A"/>
    <w:rsid w:val="00600609"/>
    <w:rsid w:val="00600922"/>
    <w:rsid w:val="0060163E"/>
    <w:rsid w:val="00601904"/>
    <w:rsid w:val="00601A2B"/>
    <w:rsid w:val="00601EA3"/>
    <w:rsid w:val="00602423"/>
    <w:rsid w:val="00602600"/>
    <w:rsid w:val="00602A2B"/>
    <w:rsid w:val="00603E87"/>
    <w:rsid w:val="00604628"/>
    <w:rsid w:val="00604C36"/>
    <w:rsid w:val="00605717"/>
    <w:rsid w:val="00606778"/>
    <w:rsid w:val="00607064"/>
    <w:rsid w:val="0060710E"/>
    <w:rsid w:val="00607A25"/>
    <w:rsid w:val="00607CE5"/>
    <w:rsid w:val="00607DB6"/>
    <w:rsid w:val="00611520"/>
    <w:rsid w:val="006115D6"/>
    <w:rsid w:val="0061168B"/>
    <w:rsid w:val="00611971"/>
    <w:rsid w:val="00611A96"/>
    <w:rsid w:val="00612C3C"/>
    <w:rsid w:val="006131F2"/>
    <w:rsid w:val="00613A32"/>
    <w:rsid w:val="00613C9B"/>
    <w:rsid w:val="00614528"/>
    <w:rsid w:val="006157B7"/>
    <w:rsid w:val="00615A87"/>
    <w:rsid w:val="006168A2"/>
    <w:rsid w:val="006175BE"/>
    <w:rsid w:val="00617C85"/>
    <w:rsid w:val="00624650"/>
    <w:rsid w:val="00624FC2"/>
    <w:rsid w:val="006256DE"/>
    <w:rsid w:val="00625E7D"/>
    <w:rsid w:val="006262F0"/>
    <w:rsid w:val="006275DF"/>
    <w:rsid w:val="00630DF8"/>
    <w:rsid w:val="00631940"/>
    <w:rsid w:val="006320B3"/>
    <w:rsid w:val="006334E9"/>
    <w:rsid w:val="00635228"/>
    <w:rsid w:val="00636B4A"/>
    <w:rsid w:val="00636D71"/>
    <w:rsid w:val="00636E84"/>
    <w:rsid w:val="0064089E"/>
    <w:rsid w:val="00640D28"/>
    <w:rsid w:val="00642DE9"/>
    <w:rsid w:val="0064360E"/>
    <w:rsid w:val="00643CCE"/>
    <w:rsid w:val="00644A54"/>
    <w:rsid w:val="006456FE"/>
    <w:rsid w:val="00646AD8"/>
    <w:rsid w:val="00647449"/>
    <w:rsid w:val="00650E64"/>
    <w:rsid w:val="0065211D"/>
    <w:rsid w:val="0065211F"/>
    <w:rsid w:val="00652C3A"/>
    <w:rsid w:val="00652C7C"/>
    <w:rsid w:val="00653912"/>
    <w:rsid w:val="006542AC"/>
    <w:rsid w:val="00654D0C"/>
    <w:rsid w:val="00655217"/>
    <w:rsid w:val="00656D6B"/>
    <w:rsid w:val="00660778"/>
    <w:rsid w:val="00660B7E"/>
    <w:rsid w:val="00661071"/>
    <w:rsid w:val="006614D0"/>
    <w:rsid w:val="00662294"/>
    <w:rsid w:val="00662844"/>
    <w:rsid w:val="006642CF"/>
    <w:rsid w:val="00665563"/>
    <w:rsid w:val="00665842"/>
    <w:rsid w:val="00666906"/>
    <w:rsid w:val="00666CBC"/>
    <w:rsid w:val="00667098"/>
    <w:rsid w:val="0066741F"/>
    <w:rsid w:val="0067069C"/>
    <w:rsid w:val="00670BF7"/>
    <w:rsid w:val="006710DD"/>
    <w:rsid w:val="00671555"/>
    <w:rsid w:val="00671E82"/>
    <w:rsid w:val="006727FF"/>
    <w:rsid w:val="00674A9D"/>
    <w:rsid w:val="00674EF2"/>
    <w:rsid w:val="00675397"/>
    <w:rsid w:val="00676A8E"/>
    <w:rsid w:val="00676F0B"/>
    <w:rsid w:val="00677935"/>
    <w:rsid w:val="006808CF"/>
    <w:rsid w:val="006814DD"/>
    <w:rsid w:val="00681866"/>
    <w:rsid w:val="00682158"/>
    <w:rsid w:val="00682688"/>
    <w:rsid w:val="006827B0"/>
    <w:rsid w:val="00683811"/>
    <w:rsid w:val="00683F12"/>
    <w:rsid w:val="006840FD"/>
    <w:rsid w:val="006848D0"/>
    <w:rsid w:val="00684A66"/>
    <w:rsid w:val="00685CB8"/>
    <w:rsid w:val="00685E75"/>
    <w:rsid w:val="00685F0D"/>
    <w:rsid w:val="0068783D"/>
    <w:rsid w:val="00687A28"/>
    <w:rsid w:val="00687FFB"/>
    <w:rsid w:val="00690BFE"/>
    <w:rsid w:val="00690F9F"/>
    <w:rsid w:val="00691B59"/>
    <w:rsid w:val="0069238D"/>
    <w:rsid w:val="006927F2"/>
    <w:rsid w:val="00692B92"/>
    <w:rsid w:val="006959F8"/>
    <w:rsid w:val="006961EF"/>
    <w:rsid w:val="006971A3"/>
    <w:rsid w:val="006A00C2"/>
    <w:rsid w:val="006A053E"/>
    <w:rsid w:val="006A1DED"/>
    <w:rsid w:val="006A35CB"/>
    <w:rsid w:val="006A78F0"/>
    <w:rsid w:val="006A7AF9"/>
    <w:rsid w:val="006A7B2F"/>
    <w:rsid w:val="006B00AE"/>
    <w:rsid w:val="006B169F"/>
    <w:rsid w:val="006B1F19"/>
    <w:rsid w:val="006B2B68"/>
    <w:rsid w:val="006B2ECC"/>
    <w:rsid w:val="006B340F"/>
    <w:rsid w:val="006B3B64"/>
    <w:rsid w:val="006B40B0"/>
    <w:rsid w:val="006B4104"/>
    <w:rsid w:val="006B705B"/>
    <w:rsid w:val="006B7385"/>
    <w:rsid w:val="006B7771"/>
    <w:rsid w:val="006B7C33"/>
    <w:rsid w:val="006B7DA1"/>
    <w:rsid w:val="006C181D"/>
    <w:rsid w:val="006C2248"/>
    <w:rsid w:val="006C2397"/>
    <w:rsid w:val="006C29A5"/>
    <w:rsid w:val="006C3380"/>
    <w:rsid w:val="006C35DB"/>
    <w:rsid w:val="006C4325"/>
    <w:rsid w:val="006C51B0"/>
    <w:rsid w:val="006C535C"/>
    <w:rsid w:val="006C5980"/>
    <w:rsid w:val="006C6A1E"/>
    <w:rsid w:val="006D01A3"/>
    <w:rsid w:val="006D0230"/>
    <w:rsid w:val="006D09D8"/>
    <w:rsid w:val="006D2D76"/>
    <w:rsid w:val="006D36E3"/>
    <w:rsid w:val="006D3CAB"/>
    <w:rsid w:val="006D5174"/>
    <w:rsid w:val="006D595A"/>
    <w:rsid w:val="006D5F82"/>
    <w:rsid w:val="006D70B5"/>
    <w:rsid w:val="006D72E1"/>
    <w:rsid w:val="006D74A7"/>
    <w:rsid w:val="006D75E5"/>
    <w:rsid w:val="006D7AA1"/>
    <w:rsid w:val="006E0133"/>
    <w:rsid w:val="006E17E4"/>
    <w:rsid w:val="006E1E83"/>
    <w:rsid w:val="006E307A"/>
    <w:rsid w:val="006E42DF"/>
    <w:rsid w:val="006E47A5"/>
    <w:rsid w:val="006E5644"/>
    <w:rsid w:val="006E6297"/>
    <w:rsid w:val="006E659E"/>
    <w:rsid w:val="006E691C"/>
    <w:rsid w:val="006E6D9C"/>
    <w:rsid w:val="006E7AD6"/>
    <w:rsid w:val="006E7DCA"/>
    <w:rsid w:val="006F0841"/>
    <w:rsid w:val="006F1B4C"/>
    <w:rsid w:val="006F1BB5"/>
    <w:rsid w:val="006F315E"/>
    <w:rsid w:val="006F3532"/>
    <w:rsid w:val="006F443C"/>
    <w:rsid w:val="006F4614"/>
    <w:rsid w:val="006F5114"/>
    <w:rsid w:val="006F6D90"/>
    <w:rsid w:val="006F7473"/>
    <w:rsid w:val="00700954"/>
    <w:rsid w:val="00701D58"/>
    <w:rsid w:val="007028CE"/>
    <w:rsid w:val="00702A78"/>
    <w:rsid w:val="007031F1"/>
    <w:rsid w:val="007034CC"/>
    <w:rsid w:val="00703E66"/>
    <w:rsid w:val="007047B1"/>
    <w:rsid w:val="00704E36"/>
    <w:rsid w:val="00705BD5"/>
    <w:rsid w:val="00705D02"/>
    <w:rsid w:val="00706275"/>
    <w:rsid w:val="00706804"/>
    <w:rsid w:val="00706E48"/>
    <w:rsid w:val="00707C65"/>
    <w:rsid w:val="00710038"/>
    <w:rsid w:val="00710545"/>
    <w:rsid w:val="0071084F"/>
    <w:rsid w:val="007111A5"/>
    <w:rsid w:val="0071135D"/>
    <w:rsid w:val="007114A7"/>
    <w:rsid w:val="00711F09"/>
    <w:rsid w:val="00712130"/>
    <w:rsid w:val="00712A2B"/>
    <w:rsid w:val="00712F01"/>
    <w:rsid w:val="00712F24"/>
    <w:rsid w:val="0071307B"/>
    <w:rsid w:val="0071394F"/>
    <w:rsid w:val="00713D8E"/>
    <w:rsid w:val="0071681F"/>
    <w:rsid w:val="00716AA9"/>
    <w:rsid w:val="00716BC2"/>
    <w:rsid w:val="00716C70"/>
    <w:rsid w:val="00716F25"/>
    <w:rsid w:val="007171B3"/>
    <w:rsid w:val="00717223"/>
    <w:rsid w:val="007175F9"/>
    <w:rsid w:val="00717628"/>
    <w:rsid w:val="00717892"/>
    <w:rsid w:val="0072076C"/>
    <w:rsid w:val="007227CA"/>
    <w:rsid w:val="00722B9D"/>
    <w:rsid w:val="0072321A"/>
    <w:rsid w:val="00723995"/>
    <w:rsid w:val="007248FE"/>
    <w:rsid w:val="00724A3F"/>
    <w:rsid w:val="00724A6C"/>
    <w:rsid w:val="00724C7A"/>
    <w:rsid w:val="0072509F"/>
    <w:rsid w:val="007254EF"/>
    <w:rsid w:val="00725AEE"/>
    <w:rsid w:val="00726263"/>
    <w:rsid w:val="007265EE"/>
    <w:rsid w:val="007269F0"/>
    <w:rsid w:val="00726A59"/>
    <w:rsid w:val="00727D91"/>
    <w:rsid w:val="007306BA"/>
    <w:rsid w:val="00730C25"/>
    <w:rsid w:val="00734A70"/>
    <w:rsid w:val="00735BD7"/>
    <w:rsid w:val="00736739"/>
    <w:rsid w:val="00736DE6"/>
    <w:rsid w:val="00736FA0"/>
    <w:rsid w:val="00737B07"/>
    <w:rsid w:val="00740898"/>
    <w:rsid w:val="007412C5"/>
    <w:rsid w:val="00741C1D"/>
    <w:rsid w:val="00741D99"/>
    <w:rsid w:val="00742BFD"/>
    <w:rsid w:val="007434CD"/>
    <w:rsid w:val="0074376E"/>
    <w:rsid w:val="00743F89"/>
    <w:rsid w:val="0074472A"/>
    <w:rsid w:val="0075006C"/>
    <w:rsid w:val="00750251"/>
    <w:rsid w:val="0075065B"/>
    <w:rsid w:val="00750D42"/>
    <w:rsid w:val="0075367C"/>
    <w:rsid w:val="007553E9"/>
    <w:rsid w:val="00756346"/>
    <w:rsid w:val="0075775E"/>
    <w:rsid w:val="00761C65"/>
    <w:rsid w:val="00762C15"/>
    <w:rsid w:val="00762D64"/>
    <w:rsid w:val="00763CF1"/>
    <w:rsid w:val="007648ED"/>
    <w:rsid w:val="00764C9B"/>
    <w:rsid w:val="007657B9"/>
    <w:rsid w:val="00765C75"/>
    <w:rsid w:val="00765C9B"/>
    <w:rsid w:val="00765CC2"/>
    <w:rsid w:val="007713C7"/>
    <w:rsid w:val="00772B54"/>
    <w:rsid w:val="0077359B"/>
    <w:rsid w:val="00774693"/>
    <w:rsid w:val="00775DEF"/>
    <w:rsid w:val="007763B4"/>
    <w:rsid w:val="00776A8D"/>
    <w:rsid w:val="007773FD"/>
    <w:rsid w:val="00777925"/>
    <w:rsid w:val="007800C0"/>
    <w:rsid w:val="00781417"/>
    <w:rsid w:val="00781634"/>
    <w:rsid w:val="007825C1"/>
    <w:rsid w:val="007838A7"/>
    <w:rsid w:val="007842E7"/>
    <w:rsid w:val="0078438C"/>
    <w:rsid w:val="00784E7D"/>
    <w:rsid w:val="00785BD8"/>
    <w:rsid w:val="007863C4"/>
    <w:rsid w:val="00787309"/>
    <w:rsid w:val="00787509"/>
    <w:rsid w:val="0079058B"/>
    <w:rsid w:val="00790E51"/>
    <w:rsid w:val="00791925"/>
    <w:rsid w:val="00791CBF"/>
    <w:rsid w:val="00791CFF"/>
    <w:rsid w:val="00791D74"/>
    <w:rsid w:val="00791E21"/>
    <w:rsid w:val="007926EF"/>
    <w:rsid w:val="00792945"/>
    <w:rsid w:val="00793984"/>
    <w:rsid w:val="007942DC"/>
    <w:rsid w:val="007951A3"/>
    <w:rsid w:val="007A2C61"/>
    <w:rsid w:val="007A2D3D"/>
    <w:rsid w:val="007A30F7"/>
    <w:rsid w:val="007A3803"/>
    <w:rsid w:val="007A48A6"/>
    <w:rsid w:val="007A4DAE"/>
    <w:rsid w:val="007A56A7"/>
    <w:rsid w:val="007A5E01"/>
    <w:rsid w:val="007A5EC5"/>
    <w:rsid w:val="007A62FB"/>
    <w:rsid w:val="007A7643"/>
    <w:rsid w:val="007A7929"/>
    <w:rsid w:val="007A7B3F"/>
    <w:rsid w:val="007B0C49"/>
    <w:rsid w:val="007B1CE3"/>
    <w:rsid w:val="007B1F6A"/>
    <w:rsid w:val="007B407F"/>
    <w:rsid w:val="007B4940"/>
    <w:rsid w:val="007B64C8"/>
    <w:rsid w:val="007B6D79"/>
    <w:rsid w:val="007C095B"/>
    <w:rsid w:val="007C1C62"/>
    <w:rsid w:val="007C25B3"/>
    <w:rsid w:val="007C330B"/>
    <w:rsid w:val="007C3F11"/>
    <w:rsid w:val="007C53DA"/>
    <w:rsid w:val="007C5906"/>
    <w:rsid w:val="007C5CD2"/>
    <w:rsid w:val="007C69A8"/>
    <w:rsid w:val="007C69E9"/>
    <w:rsid w:val="007C6CC1"/>
    <w:rsid w:val="007C74E6"/>
    <w:rsid w:val="007D00C2"/>
    <w:rsid w:val="007D02EC"/>
    <w:rsid w:val="007D0430"/>
    <w:rsid w:val="007D1268"/>
    <w:rsid w:val="007D249C"/>
    <w:rsid w:val="007D2896"/>
    <w:rsid w:val="007D45A4"/>
    <w:rsid w:val="007D72D3"/>
    <w:rsid w:val="007E0DB5"/>
    <w:rsid w:val="007E0EC3"/>
    <w:rsid w:val="007E1BDE"/>
    <w:rsid w:val="007E30F5"/>
    <w:rsid w:val="007E42C0"/>
    <w:rsid w:val="007E44CA"/>
    <w:rsid w:val="007E466B"/>
    <w:rsid w:val="007E4CE3"/>
    <w:rsid w:val="007E4F9C"/>
    <w:rsid w:val="007E5401"/>
    <w:rsid w:val="007E596C"/>
    <w:rsid w:val="007E5B16"/>
    <w:rsid w:val="007E6845"/>
    <w:rsid w:val="007E68CA"/>
    <w:rsid w:val="007E6DE7"/>
    <w:rsid w:val="007F1409"/>
    <w:rsid w:val="007F24B6"/>
    <w:rsid w:val="007F2710"/>
    <w:rsid w:val="007F35C3"/>
    <w:rsid w:val="007F410F"/>
    <w:rsid w:val="007F4FE3"/>
    <w:rsid w:val="007F514D"/>
    <w:rsid w:val="007F7CA0"/>
    <w:rsid w:val="00800F46"/>
    <w:rsid w:val="00801029"/>
    <w:rsid w:val="0080131E"/>
    <w:rsid w:val="00801488"/>
    <w:rsid w:val="008040E2"/>
    <w:rsid w:val="008054DB"/>
    <w:rsid w:val="00807E35"/>
    <w:rsid w:val="008101E5"/>
    <w:rsid w:val="008105FD"/>
    <w:rsid w:val="008117CE"/>
    <w:rsid w:val="00812A9A"/>
    <w:rsid w:val="00812D7B"/>
    <w:rsid w:val="00814A48"/>
    <w:rsid w:val="00815EA6"/>
    <w:rsid w:val="00816B21"/>
    <w:rsid w:val="008207B4"/>
    <w:rsid w:val="00820E3B"/>
    <w:rsid w:val="00820E3C"/>
    <w:rsid w:val="0082198E"/>
    <w:rsid w:val="008227F1"/>
    <w:rsid w:val="0082432A"/>
    <w:rsid w:val="00824935"/>
    <w:rsid w:val="00825360"/>
    <w:rsid w:val="00825E5A"/>
    <w:rsid w:val="0082621E"/>
    <w:rsid w:val="0082685C"/>
    <w:rsid w:val="00826F55"/>
    <w:rsid w:val="00826FA3"/>
    <w:rsid w:val="00830687"/>
    <w:rsid w:val="00830749"/>
    <w:rsid w:val="00830B58"/>
    <w:rsid w:val="008313B2"/>
    <w:rsid w:val="00831C31"/>
    <w:rsid w:val="008326FA"/>
    <w:rsid w:val="0083339B"/>
    <w:rsid w:val="00833608"/>
    <w:rsid w:val="00833A47"/>
    <w:rsid w:val="0083403D"/>
    <w:rsid w:val="008348F9"/>
    <w:rsid w:val="008355ED"/>
    <w:rsid w:val="008362C3"/>
    <w:rsid w:val="00836340"/>
    <w:rsid w:val="0083740E"/>
    <w:rsid w:val="00840125"/>
    <w:rsid w:val="008401D6"/>
    <w:rsid w:val="008415CE"/>
    <w:rsid w:val="00842145"/>
    <w:rsid w:val="00843714"/>
    <w:rsid w:val="00844304"/>
    <w:rsid w:val="00846FBC"/>
    <w:rsid w:val="00847E66"/>
    <w:rsid w:val="008502A6"/>
    <w:rsid w:val="008507CA"/>
    <w:rsid w:val="00850AC6"/>
    <w:rsid w:val="00850AD8"/>
    <w:rsid w:val="008512E3"/>
    <w:rsid w:val="008516DB"/>
    <w:rsid w:val="008517B8"/>
    <w:rsid w:val="0085241E"/>
    <w:rsid w:val="00853642"/>
    <w:rsid w:val="00853798"/>
    <w:rsid w:val="008537F9"/>
    <w:rsid w:val="0085422A"/>
    <w:rsid w:val="00854C39"/>
    <w:rsid w:val="0085554A"/>
    <w:rsid w:val="00855FE8"/>
    <w:rsid w:val="0085617C"/>
    <w:rsid w:val="0085640F"/>
    <w:rsid w:val="00857B8D"/>
    <w:rsid w:val="00861C5A"/>
    <w:rsid w:val="008628AD"/>
    <w:rsid w:val="0086297C"/>
    <w:rsid w:val="00863BA7"/>
    <w:rsid w:val="008644A7"/>
    <w:rsid w:val="00864913"/>
    <w:rsid w:val="00864A5D"/>
    <w:rsid w:val="008650AC"/>
    <w:rsid w:val="008656D5"/>
    <w:rsid w:val="008657C5"/>
    <w:rsid w:val="00866544"/>
    <w:rsid w:val="00871AC0"/>
    <w:rsid w:val="00872299"/>
    <w:rsid w:val="008725EE"/>
    <w:rsid w:val="0087293E"/>
    <w:rsid w:val="00872D28"/>
    <w:rsid w:val="00872E37"/>
    <w:rsid w:val="00873386"/>
    <w:rsid w:val="00873462"/>
    <w:rsid w:val="008746C9"/>
    <w:rsid w:val="00875079"/>
    <w:rsid w:val="00875321"/>
    <w:rsid w:val="008763E3"/>
    <w:rsid w:val="00876AED"/>
    <w:rsid w:val="00876E0C"/>
    <w:rsid w:val="008770C7"/>
    <w:rsid w:val="00880EE3"/>
    <w:rsid w:val="0088129A"/>
    <w:rsid w:val="008813F0"/>
    <w:rsid w:val="008817E9"/>
    <w:rsid w:val="008827D3"/>
    <w:rsid w:val="00882878"/>
    <w:rsid w:val="0088447D"/>
    <w:rsid w:val="008858F4"/>
    <w:rsid w:val="00886291"/>
    <w:rsid w:val="00886E81"/>
    <w:rsid w:val="00887086"/>
    <w:rsid w:val="00887DFD"/>
    <w:rsid w:val="0089133C"/>
    <w:rsid w:val="00891FCC"/>
    <w:rsid w:val="00892C9F"/>
    <w:rsid w:val="0089342A"/>
    <w:rsid w:val="008935D7"/>
    <w:rsid w:val="00893682"/>
    <w:rsid w:val="008936CA"/>
    <w:rsid w:val="008958F7"/>
    <w:rsid w:val="00895D2E"/>
    <w:rsid w:val="008A0821"/>
    <w:rsid w:val="008A19F2"/>
    <w:rsid w:val="008A25C9"/>
    <w:rsid w:val="008A2C83"/>
    <w:rsid w:val="008A4564"/>
    <w:rsid w:val="008A4A26"/>
    <w:rsid w:val="008A4DAF"/>
    <w:rsid w:val="008A5244"/>
    <w:rsid w:val="008A6630"/>
    <w:rsid w:val="008A69F8"/>
    <w:rsid w:val="008A7778"/>
    <w:rsid w:val="008A77BD"/>
    <w:rsid w:val="008B0876"/>
    <w:rsid w:val="008B0BCF"/>
    <w:rsid w:val="008B193F"/>
    <w:rsid w:val="008B1CA1"/>
    <w:rsid w:val="008B2A53"/>
    <w:rsid w:val="008B32D6"/>
    <w:rsid w:val="008B3FCD"/>
    <w:rsid w:val="008B5811"/>
    <w:rsid w:val="008B5DED"/>
    <w:rsid w:val="008B6CDD"/>
    <w:rsid w:val="008C0C2E"/>
    <w:rsid w:val="008C1062"/>
    <w:rsid w:val="008C2BC9"/>
    <w:rsid w:val="008C323C"/>
    <w:rsid w:val="008C4919"/>
    <w:rsid w:val="008C4FF7"/>
    <w:rsid w:val="008C5995"/>
    <w:rsid w:val="008C5C59"/>
    <w:rsid w:val="008C6A28"/>
    <w:rsid w:val="008C6AEC"/>
    <w:rsid w:val="008C7113"/>
    <w:rsid w:val="008C784C"/>
    <w:rsid w:val="008D0679"/>
    <w:rsid w:val="008D0F99"/>
    <w:rsid w:val="008D2662"/>
    <w:rsid w:val="008D2BDA"/>
    <w:rsid w:val="008D36E9"/>
    <w:rsid w:val="008D421D"/>
    <w:rsid w:val="008D4443"/>
    <w:rsid w:val="008D4470"/>
    <w:rsid w:val="008D4521"/>
    <w:rsid w:val="008D4FFD"/>
    <w:rsid w:val="008D531E"/>
    <w:rsid w:val="008D594D"/>
    <w:rsid w:val="008D6A63"/>
    <w:rsid w:val="008D6E6D"/>
    <w:rsid w:val="008E024C"/>
    <w:rsid w:val="008E0325"/>
    <w:rsid w:val="008E0635"/>
    <w:rsid w:val="008E1401"/>
    <w:rsid w:val="008E1F73"/>
    <w:rsid w:val="008E1FBB"/>
    <w:rsid w:val="008E22AE"/>
    <w:rsid w:val="008E2A37"/>
    <w:rsid w:val="008E3292"/>
    <w:rsid w:val="008E4D82"/>
    <w:rsid w:val="008E5B67"/>
    <w:rsid w:val="008E6F17"/>
    <w:rsid w:val="008F0593"/>
    <w:rsid w:val="008F08DC"/>
    <w:rsid w:val="008F1325"/>
    <w:rsid w:val="008F1913"/>
    <w:rsid w:val="008F2E2A"/>
    <w:rsid w:val="008F3415"/>
    <w:rsid w:val="008F3FF5"/>
    <w:rsid w:val="008F5B0F"/>
    <w:rsid w:val="00900366"/>
    <w:rsid w:val="009013F7"/>
    <w:rsid w:val="00901929"/>
    <w:rsid w:val="00901D03"/>
    <w:rsid w:val="009020F7"/>
    <w:rsid w:val="00902403"/>
    <w:rsid w:val="0090262D"/>
    <w:rsid w:val="00902695"/>
    <w:rsid w:val="0090569F"/>
    <w:rsid w:val="00905DA6"/>
    <w:rsid w:val="00905DCB"/>
    <w:rsid w:val="00905F4F"/>
    <w:rsid w:val="0090680F"/>
    <w:rsid w:val="00907059"/>
    <w:rsid w:val="009073C6"/>
    <w:rsid w:val="00907E11"/>
    <w:rsid w:val="00910CAD"/>
    <w:rsid w:val="00910DEB"/>
    <w:rsid w:val="00911CEF"/>
    <w:rsid w:val="00912207"/>
    <w:rsid w:val="00912A0D"/>
    <w:rsid w:val="00912E92"/>
    <w:rsid w:val="00914315"/>
    <w:rsid w:val="009148B5"/>
    <w:rsid w:val="00914DB9"/>
    <w:rsid w:val="009208A6"/>
    <w:rsid w:val="00921118"/>
    <w:rsid w:val="0092225A"/>
    <w:rsid w:val="00922D27"/>
    <w:rsid w:val="00923340"/>
    <w:rsid w:val="00923D95"/>
    <w:rsid w:val="0092455B"/>
    <w:rsid w:val="00925646"/>
    <w:rsid w:val="00925AE1"/>
    <w:rsid w:val="00925EDA"/>
    <w:rsid w:val="00926127"/>
    <w:rsid w:val="00927A2C"/>
    <w:rsid w:val="00930478"/>
    <w:rsid w:val="00930DA6"/>
    <w:rsid w:val="009332E3"/>
    <w:rsid w:val="00937179"/>
    <w:rsid w:val="00937487"/>
    <w:rsid w:val="00937946"/>
    <w:rsid w:val="009404DB"/>
    <w:rsid w:val="00940AF6"/>
    <w:rsid w:val="009415BE"/>
    <w:rsid w:val="00941CD7"/>
    <w:rsid w:val="009436BC"/>
    <w:rsid w:val="00943D96"/>
    <w:rsid w:val="00943E84"/>
    <w:rsid w:val="00945D9A"/>
    <w:rsid w:val="009460C2"/>
    <w:rsid w:val="0094672A"/>
    <w:rsid w:val="00946E97"/>
    <w:rsid w:val="00947252"/>
    <w:rsid w:val="0094767A"/>
    <w:rsid w:val="00947810"/>
    <w:rsid w:val="00947826"/>
    <w:rsid w:val="009511EB"/>
    <w:rsid w:val="00952011"/>
    <w:rsid w:val="009526B7"/>
    <w:rsid w:val="00952735"/>
    <w:rsid w:val="009528C7"/>
    <w:rsid w:val="00952E23"/>
    <w:rsid w:val="009532CA"/>
    <w:rsid w:val="009535AB"/>
    <w:rsid w:val="00953B12"/>
    <w:rsid w:val="00953FF9"/>
    <w:rsid w:val="00956B4A"/>
    <w:rsid w:val="00956D0F"/>
    <w:rsid w:val="00957110"/>
    <w:rsid w:val="00957E7F"/>
    <w:rsid w:val="00960623"/>
    <w:rsid w:val="00960FB2"/>
    <w:rsid w:val="00961CB9"/>
    <w:rsid w:val="009629D8"/>
    <w:rsid w:val="00962B46"/>
    <w:rsid w:val="00962B6B"/>
    <w:rsid w:val="0096318F"/>
    <w:rsid w:val="009636FA"/>
    <w:rsid w:val="009648C2"/>
    <w:rsid w:val="00965BA7"/>
    <w:rsid w:val="00965FD2"/>
    <w:rsid w:val="00967188"/>
    <w:rsid w:val="00967338"/>
    <w:rsid w:val="00967681"/>
    <w:rsid w:val="009678D2"/>
    <w:rsid w:val="00967C57"/>
    <w:rsid w:val="009705C9"/>
    <w:rsid w:val="00971758"/>
    <w:rsid w:val="00971847"/>
    <w:rsid w:val="00972BE0"/>
    <w:rsid w:val="009736CE"/>
    <w:rsid w:val="009737C3"/>
    <w:rsid w:val="00973F2C"/>
    <w:rsid w:val="009741DB"/>
    <w:rsid w:val="00974321"/>
    <w:rsid w:val="00974819"/>
    <w:rsid w:val="0097497E"/>
    <w:rsid w:val="00974C0A"/>
    <w:rsid w:val="009754C3"/>
    <w:rsid w:val="00977B62"/>
    <w:rsid w:val="009801B5"/>
    <w:rsid w:val="00980743"/>
    <w:rsid w:val="00982A87"/>
    <w:rsid w:val="00982E35"/>
    <w:rsid w:val="0098305B"/>
    <w:rsid w:val="00983166"/>
    <w:rsid w:val="00983D89"/>
    <w:rsid w:val="00985D52"/>
    <w:rsid w:val="009864FA"/>
    <w:rsid w:val="00986F8F"/>
    <w:rsid w:val="00987204"/>
    <w:rsid w:val="00987AC4"/>
    <w:rsid w:val="00987ADC"/>
    <w:rsid w:val="00990791"/>
    <w:rsid w:val="00990B04"/>
    <w:rsid w:val="0099199E"/>
    <w:rsid w:val="00991BE0"/>
    <w:rsid w:val="00992471"/>
    <w:rsid w:val="0099256F"/>
    <w:rsid w:val="009925D6"/>
    <w:rsid w:val="00992955"/>
    <w:rsid w:val="009929E3"/>
    <w:rsid w:val="009937F5"/>
    <w:rsid w:val="009939F9"/>
    <w:rsid w:val="00993EBB"/>
    <w:rsid w:val="009946BC"/>
    <w:rsid w:val="0099570A"/>
    <w:rsid w:val="009A0C10"/>
    <w:rsid w:val="009A3D07"/>
    <w:rsid w:val="009A5827"/>
    <w:rsid w:val="009A5E70"/>
    <w:rsid w:val="009A6B00"/>
    <w:rsid w:val="009A6F7A"/>
    <w:rsid w:val="009B0197"/>
    <w:rsid w:val="009B0C09"/>
    <w:rsid w:val="009B0EB5"/>
    <w:rsid w:val="009B106C"/>
    <w:rsid w:val="009B2FCB"/>
    <w:rsid w:val="009B2FD5"/>
    <w:rsid w:val="009B3CE1"/>
    <w:rsid w:val="009B3D66"/>
    <w:rsid w:val="009B41DB"/>
    <w:rsid w:val="009B5098"/>
    <w:rsid w:val="009B5435"/>
    <w:rsid w:val="009B5C7C"/>
    <w:rsid w:val="009B6480"/>
    <w:rsid w:val="009B6819"/>
    <w:rsid w:val="009B6B46"/>
    <w:rsid w:val="009B6F6A"/>
    <w:rsid w:val="009B73E1"/>
    <w:rsid w:val="009B7AF5"/>
    <w:rsid w:val="009C15BF"/>
    <w:rsid w:val="009C20FF"/>
    <w:rsid w:val="009C2630"/>
    <w:rsid w:val="009C2E4F"/>
    <w:rsid w:val="009C3AB8"/>
    <w:rsid w:val="009C3E5C"/>
    <w:rsid w:val="009C4003"/>
    <w:rsid w:val="009C4262"/>
    <w:rsid w:val="009C7494"/>
    <w:rsid w:val="009C78F7"/>
    <w:rsid w:val="009D0813"/>
    <w:rsid w:val="009D1AB7"/>
    <w:rsid w:val="009D33AB"/>
    <w:rsid w:val="009D4F09"/>
    <w:rsid w:val="009D5192"/>
    <w:rsid w:val="009D5812"/>
    <w:rsid w:val="009D648D"/>
    <w:rsid w:val="009D6E9D"/>
    <w:rsid w:val="009D7AFE"/>
    <w:rsid w:val="009D7D5A"/>
    <w:rsid w:val="009E09B2"/>
    <w:rsid w:val="009E1046"/>
    <w:rsid w:val="009E1A97"/>
    <w:rsid w:val="009E1E3A"/>
    <w:rsid w:val="009E1F34"/>
    <w:rsid w:val="009E314F"/>
    <w:rsid w:val="009E3F86"/>
    <w:rsid w:val="009E5683"/>
    <w:rsid w:val="009E5AC5"/>
    <w:rsid w:val="009E7936"/>
    <w:rsid w:val="009F0AFB"/>
    <w:rsid w:val="009F0FE2"/>
    <w:rsid w:val="009F13CD"/>
    <w:rsid w:val="009F18BB"/>
    <w:rsid w:val="009F2006"/>
    <w:rsid w:val="009F365A"/>
    <w:rsid w:val="009F4458"/>
    <w:rsid w:val="009F48A9"/>
    <w:rsid w:val="009F700D"/>
    <w:rsid w:val="009F7DB7"/>
    <w:rsid w:val="00A00D57"/>
    <w:rsid w:val="00A0188D"/>
    <w:rsid w:val="00A023C8"/>
    <w:rsid w:val="00A03463"/>
    <w:rsid w:val="00A03E08"/>
    <w:rsid w:val="00A040C2"/>
    <w:rsid w:val="00A043E7"/>
    <w:rsid w:val="00A06110"/>
    <w:rsid w:val="00A062E8"/>
    <w:rsid w:val="00A06850"/>
    <w:rsid w:val="00A07B9B"/>
    <w:rsid w:val="00A111B1"/>
    <w:rsid w:val="00A120DA"/>
    <w:rsid w:val="00A124D6"/>
    <w:rsid w:val="00A125D5"/>
    <w:rsid w:val="00A126B7"/>
    <w:rsid w:val="00A152F4"/>
    <w:rsid w:val="00A155BC"/>
    <w:rsid w:val="00A15624"/>
    <w:rsid w:val="00A16815"/>
    <w:rsid w:val="00A16C1E"/>
    <w:rsid w:val="00A17C64"/>
    <w:rsid w:val="00A20B80"/>
    <w:rsid w:val="00A220FE"/>
    <w:rsid w:val="00A22988"/>
    <w:rsid w:val="00A22B67"/>
    <w:rsid w:val="00A23FFF"/>
    <w:rsid w:val="00A24225"/>
    <w:rsid w:val="00A24B1F"/>
    <w:rsid w:val="00A24DE5"/>
    <w:rsid w:val="00A277F8"/>
    <w:rsid w:val="00A27E0F"/>
    <w:rsid w:val="00A30A60"/>
    <w:rsid w:val="00A30B8B"/>
    <w:rsid w:val="00A3126C"/>
    <w:rsid w:val="00A31739"/>
    <w:rsid w:val="00A31DEE"/>
    <w:rsid w:val="00A32EB7"/>
    <w:rsid w:val="00A33E88"/>
    <w:rsid w:val="00A36E22"/>
    <w:rsid w:val="00A371A4"/>
    <w:rsid w:val="00A3732C"/>
    <w:rsid w:val="00A377B4"/>
    <w:rsid w:val="00A40EFC"/>
    <w:rsid w:val="00A41EF9"/>
    <w:rsid w:val="00A41F7D"/>
    <w:rsid w:val="00A421F3"/>
    <w:rsid w:val="00A434FE"/>
    <w:rsid w:val="00A43EDB"/>
    <w:rsid w:val="00A449B8"/>
    <w:rsid w:val="00A4576A"/>
    <w:rsid w:val="00A45770"/>
    <w:rsid w:val="00A46079"/>
    <w:rsid w:val="00A504FC"/>
    <w:rsid w:val="00A5134E"/>
    <w:rsid w:val="00A52351"/>
    <w:rsid w:val="00A52585"/>
    <w:rsid w:val="00A528F6"/>
    <w:rsid w:val="00A543D7"/>
    <w:rsid w:val="00A54BD3"/>
    <w:rsid w:val="00A551AA"/>
    <w:rsid w:val="00A5556B"/>
    <w:rsid w:val="00A55CE8"/>
    <w:rsid w:val="00A56F2A"/>
    <w:rsid w:val="00A57989"/>
    <w:rsid w:val="00A57F4B"/>
    <w:rsid w:val="00A57F66"/>
    <w:rsid w:val="00A60C60"/>
    <w:rsid w:val="00A60DEF"/>
    <w:rsid w:val="00A61119"/>
    <w:rsid w:val="00A61C01"/>
    <w:rsid w:val="00A62A50"/>
    <w:rsid w:val="00A62B48"/>
    <w:rsid w:val="00A62BBC"/>
    <w:rsid w:val="00A63AE3"/>
    <w:rsid w:val="00A64A25"/>
    <w:rsid w:val="00A65499"/>
    <w:rsid w:val="00A65DEB"/>
    <w:rsid w:val="00A672E5"/>
    <w:rsid w:val="00A703BC"/>
    <w:rsid w:val="00A70836"/>
    <w:rsid w:val="00A70A0B"/>
    <w:rsid w:val="00A70BD0"/>
    <w:rsid w:val="00A70D68"/>
    <w:rsid w:val="00A71802"/>
    <w:rsid w:val="00A723C8"/>
    <w:rsid w:val="00A723D0"/>
    <w:rsid w:val="00A7287E"/>
    <w:rsid w:val="00A72D74"/>
    <w:rsid w:val="00A72FF3"/>
    <w:rsid w:val="00A73453"/>
    <w:rsid w:val="00A7548E"/>
    <w:rsid w:val="00A7610B"/>
    <w:rsid w:val="00A774D3"/>
    <w:rsid w:val="00A77F1C"/>
    <w:rsid w:val="00A82315"/>
    <w:rsid w:val="00A8266F"/>
    <w:rsid w:val="00A831E5"/>
    <w:rsid w:val="00A83E76"/>
    <w:rsid w:val="00A84458"/>
    <w:rsid w:val="00A85A7D"/>
    <w:rsid w:val="00A85AAE"/>
    <w:rsid w:val="00A85FA6"/>
    <w:rsid w:val="00A86357"/>
    <w:rsid w:val="00A8644F"/>
    <w:rsid w:val="00A92A93"/>
    <w:rsid w:val="00A93883"/>
    <w:rsid w:val="00A93E5B"/>
    <w:rsid w:val="00A9452B"/>
    <w:rsid w:val="00A9460A"/>
    <w:rsid w:val="00A94E93"/>
    <w:rsid w:val="00A9530D"/>
    <w:rsid w:val="00A962AB"/>
    <w:rsid w:val="00A96BD8"/>
    <w:rsid w:val="00A97FCC"/>
    <w:rsid w:val="00AA0511"/>
    <w:rsid w:val="00AA1017"/>
    <w:rsid w:val="00AA11F1"/>
    <w:rsid w:val="00AA18EB"/>
    <w:rsid w:val="00AA36C0"/>
    <w:rsid w:val="00AA4D60"/>
    <w:rsid w:val="00AA5833"/>
    <w:rsid w:val="00AA5935"/>
    <w:rsid w:val="00AA59E6"/>
    <w:rsid w:val="00AA5E33"/>
    <w:rsid w:val="00AA6CFB"/>
    <w:rsid w:val="00AA7DDB"/>
    <w:rsid w:val="00AA7DE1"/>
    <w:rsid w:val="00AB0373"/>
    <w:rsid w:val="00AB05C3"/>
    <w:rsid w:val="00AB1C57"/>
    <w:rsid w:val="00AB39E2"/>
    <w:rsid w:val="00AB3D9C"/>
    <w:rsid w:val="00AB42BB"/>
    <w:rsid w:val="00AB46C3"/>
    <w:rsid w:val="00AB4B1E"/>
    <w:rsid w:val="00AB4FE8"/>
    <w:rsid w:val="00AB5335"/>
    <w:rsid w:val="00AB5FD9"/>
    <w:rsid w:val="00AB65C5"/>
    <w:rsid w:val="00AB765C"/>
    <w:rsid w:val="00AB7D5F"/>
    <w:rsid w:val="00AC10A9"/>
    <w:rsid w:val="00AC3596"/>
    <w:rsid w:val="00AC3B01"/>
    <w:rsid w:val="00AC3C5A"/>
    <w:rsid w:val="00AC4D84"/>
    <w:rsid w:val="00AC4FA4"/>
    <w:rsid w:val="00AC56D5"/>
    <w:rsid w:val="00AC5865"/>
    <w:rsid w:val="00AC5D5D"/>
    <w:rsid w:val="00AC66D4"/>
    <w:rsid w:val="00AC6A66"/>
    <w:rsid w:val="00AC6E55"/>
    <w:rsid w:val="00AC74A2"/>
    <w:rsid w:val="00AD000D"/>
    <w:rsid w:val="00AD06A5"/>
    <w:rsid w:val="00AD18DE"/>
    <w:rsid w:val="00AD1F5F"/>
    <w:rsid w:val="00AD3DF1"/>
    <w:rsid w:val="00AD5AD4"/>
    <w:rsid w:val="00AD6391"/>
    <w:rsid w:val="00AD67E7"/>
    <w:rsid w:val="00AD6953"/>
    <w:rsid w:val="00AD7AAA"/>
    <w:rsid w:val="00AD7CAB"/>
    <w:rsid w:val="00AD7E63"/>
    <w:rsid w:val="00AD7F13"/>
    <w:rsid w:val="00AE001B"/>
    <w:rsid w:val="00AE0EE0"/>
    <w:rsid w:val="00AE1322"/>
    <w:rsid w:val="00AE3FB3"/>
    <w:rsid w:val="00AE4500"/>
    <w:rsid w:val="00AE5B8F"/>
    <w:rsid w:val="00AE63D9"/>
    <w:rsid w:val="00AE6FF4"/>
    <w:rsid w:val="00AE7235"/>
    <w:rsid w:val="00AF02B9"/>
    <w:rsid w:val="00AF15BB"/>
    <w:rsid w:val="00AF16A7"/>
    <w:rsid w:val="00AF2673"/>
    <w:rsid w:val="00AF2B49"/>
    <w:rsid w:val="00AF2BB4"/>
    <w:rsid w:val="00AF37AA"/>
    <w:rsid w:val="00AF4299"/>
    <w:rsid w:val="00AF4B04"/>
    <w:rsid w:val="00AF4FDD"/>
    <w:rsid w:val="00AF5CAE"/>
    <w:rsid w:val="00AF5F9D"/>
    <w:rsid w:val="00AF6354"/>
    <w:rsid w:val="00AF666E"/>
    <w:rsid w:val="00AF7DAA"/>
    <w:rsid w:val="00B00384"/>
    <w:rsid w:val="00B006AB"/>
    <w:rsid w:val="00B014A6"/>
    <w:rsid w:val="00B01FDB"/>
    <w:rsid w:val="00B02342"/>
    <w:rsid w:val="00B0329B"/>
    <w:rsid w:val="00B0337E"/>
    <w:rsid w:val="00B079F5"/>
    <w:rsid w:val="00B10530"/>
    <w:rsid w:val="00B111ED"/>
    <w:rsid w:val="00B122FB"/>
    <w:rsid w:val="00B126B6"/>
    <w:rsid w:val="00B12E9D"/>
    <w:rsid w:val="00B1587A"/>
    <w:rsid w:val="00B1593C"/>
    <w:rsid w:val="00B1594E"/>
    <w:rsid w:val="00B165F3"/>
    <w:rsid w:val="00B169F6"/>
    <w:rsid w:val="00B1778E"/>
    <w:rsid w:val="00B177B7"/>
    <w:rsid w:val="00B17861"/>
    <w:rsid w:val="00B202F1"/>
    <w:rsid w:val="00B2215A"/>
    <w:rsid w:val="00B22610"/>
    <w:rsid w:val="00B25586"/>
    <w:rsid w:val="00B273EB"/>
    <w:rsid w:val="00B3054C"/>
    <w:rsid w:val="00B31754"/>
    <w:rsid w:val="00B34336"/>
    <w:rsid w:val="00B35383"/>
    <w:rsid w:val="00B36D91"/>
    <w:rsid w:val="00B40355"/>
    <w:rsid w:val="00B40C91"/>
    <w:rsid w:val="00B40F17"/>
    <w:rsid w:val="00B414BD"/>
    <w:rsid w:val="00B41803"/>
    <w:rsid w:val="00B4185F"/>
    <w:rsid w:val="00B41CA1"/>
    <w:rsid w:val="00B4284A"/>
    <w:rsid w:val="00B44EB0"/>
    <w:rsid w:val="00B4671A"/>
    <w:rsid w:val="00B46C02"/>
    <w:rsid w:val="00B50001"/>
    <w:rsid w:val="00B520A0"/>
    <w:rsid w:val="00B5336E"/>
    <w:rsid w:val="00B535D4"/>
    <w:rsid w:val="00B5362B"/>
    <w:rsid w:val="00B53CE9"/>
    <w:rsid w:val="00B558E5"/>
    <w:rsid w:val="00B55D02"/>
    <w:rsid w:val="00B55E5D"/>
    <w:rsid w:val="00B56566"/>
    <w:rsid w:val="00B56CA4"/>
    <w:rsid w:val="00B57130"/>
    <w:rsid w:val="00B5717D"/>
    <w:rsid w:val="00B57A2E"/>
    <w:rsid w:val="00B57B26"/>
    <w:rsid w:val="00B60248"/>
    <w:rsid w:val="00B606F4"/>
    <w:rsid w:val="00B60E0F"/>
    <w:rsid w:val="00B62192"/>
    <w:rsid w:val="00B62A5D"/>
    <w:rsid w:val="00B62DF7"/>
    <w:rsid w:val="00B62E53"/>
    <w:rsid w:val="00B63E57"/>
    <w:rsid w:val="00B63FCB"/>
    <w:rsid w:val="00B6430F"/>
    <w:rsid w:val="00B6570C"/>
    <w:rsid w:val="00B65807"/>
    <w:rsid w:val="00B658FF"/>
    <w:rsid w:val="00B65BFD"/>
    <w:rsid w:val="00B66A99"/>
    <w:rsid w:val="00B66EA2"/>
    <w:rsid w:val="00B67086"/>
    <w:rsid w:val="00B67253"/>
    <w:rsid w:val="00B7046C"/>
    <w:rsid w:val="00B7064A"/>
    <w:rsid w:val="00B71D9A"/>
    <w:rsid w:val="00B72A1A"/>
    <w:rsid w:val="00B7346B"/>
    <w:rsid w:val="00B734C8"/>
    <w:rsid w:val="00B74F15"/>
    <w:rsid w:val="00B74FDE"/>
    <w:rsid w:val="00B75148"/>
    <w:rsid w:val="00B764E0"/>
    <w:rsid w:val="00B773C6"/>
    <w:rsid w:val="00B77A79"/>
    <w:rsid w:val="00B806C3"/>
    <w:rsid w:val="00B814BB"/>
    <w:rsid w:val="00B84200"/>
    <w:rsid w:val="00B84FFD"/>
    <w:rsid w:val="00B85065"/>
    <w:rsid w:val="00B8564F"/>
    <w:rsid w:val="00B863E6"/>
    <w:rsid w:val="00B866CF"/>
    <w:rsid w:val="00B86C50"/>
    <w:rsid w:val="00B86E47"/>
    <w:rsid w:val="00B870E9"/>
    <w:rsid w:val="00B87DB9"/>
    <w:rsid w:val="00B913BD"/>
    <w:rsid w:val="00B91EB8"/>
    <w:rsid w:val="00B92936"/>
    <w:rsid w:val="00B933D4"/>
    <w:rsid w:val="00B93B78"/>
    <w:rsid w:val="00B94E75"/>
    <w:rsid w:val="00B95F16"/>
    <w:rsid w:val="00B979AB"/>
    <w:rsid w:val="00BA1002"/>
    <w:rsid w:val="00BA1BB3"/>
    <w:rsid w:val="00BA2803"/>
    <w:rsid w:val="00BA481E"/>
    <w:rsid w:val="00BA55E1"/>
    <w:rsid w:val="00BA577C"/>
    <w:rsid w:val="00BA5A82"/>
    <w:rsid w:val="00BA5FDD"/>
    <w:rsid w:val="00BA647C"/>
    <w:rsid w:val="00BA6AA8"/>
    <w:rsid w:val="00BA74B6"/>
    <w:rsid w:val="00BB1B38"/>
    <w:rsid w:val="00BB2B0C"/>
    <w:rsid w:val="00BB3542"/>
    <w:rsid w:val="00BB3D5F"/>
    <w:rsid w:val="00BB4EA0"/>
    <w:rsid w:val="00BB61AF"/>
    <w:rsid w:val="00BB7018"/>
    <w:rsid w:val="00BB773E"/>
    <w:rsid w:val="00BB78C0"/>
    <w:rsid w:val="00BB7F70"/>
    <w:rsid w:val="00BC061A"/>
    <w:rsid w:val="00BC0D95"/>
    <w:rsid w:val="00BC1088"/>
    <w:rsid w:val="00BC1890"/>
    <w:rsid w:val="00BC219D"/>
    <w:rsid w:val="00BC3AA3"/>
    <w:rsid w:val="00BC532D"/>
    <w:rsid w:val="00BC5604"/>
    <w:rsid w:val="00BC5EF0"/>
    <w:rsid w:val="00BD24B9"/>
    <w:rsid w:val="00BD3C24"/>
    <w:rsid w:val="00BD439D"/>
    <w:rsid w:val="00BD4870"/>
    <w:rsid w:val="00BD5490"/>
    <w:rsid w:val="00BD6A11"/>
    <w:rsid w:val="00BD75CC"/>
    <w:rsid w:val="00BE00B4"/>
    <w:rsid w:val="00BE0CD7"/>
    <w:rsid w:val="00BE0F07"/>
    <w:rsid w:val="00BE3BD0"/>
    <w:rsid w:val="00BE43FD"/>
    <w:rsid w:val="00BE4BA3"/>
    <w:rsid w:val="00BE4E57"/>
    <w:rsid w:val="00BE53BE"/>
    <w:rsid w:val="00BE5D8E"/>
    <w:rsid w:val="00BE716D"/>
    <w:rsid w:val="00BE7192"/>
    <w:rsid w:val="00BE72F5"/>
    <w:rsid w:val="00BE73D5"/>
    <w:rsid w:val="00BE777A"/>
    <w:rsid w:val="00BE7783"/>
    <w:rsid w:val="00BE7943"/>
    <w:rsid w:val="00BE7E77"/>
    <w:rsid w:val="00BF1A59"/>
    <w:rsid w:val="00BF1C1C"/>
    <w:rsid w:val="00BF261E"/>
    <w:rsid w:val="00BF2D16"/>
    <w:rsid w:val="00BF2F1B"/>
    <w:rsid w:val="00BF3CCA"/>
    <w:rsid w:val="00BF3E45"/>
    <w:rsid w:val="00BF59B4"/>
    <w:rsid w:val="00BF5DDE"/>
    <w:rsid w:val="00BF60FE"/>
    <w:rsid w:val="00BF6613"/>
    <w:rsid w:val="00C00D3B"/>
    <w:rsid w:val="00C01142"/>
    <w:rsid w:val="00C01E1A"/>
    <w:rsid w:val="00C02E95"/>
    <w:rsid w:val="00C03725"/>
    <w:rsid w:val="00C058C3"/>
    <w:rsid w:val="00C05EAD"/>
    <w:rsid w:val="00C0673F"/>
    <w:rsid w:val="00C06751"/>
    <w:rsid w:val="00C06925"/>
    <w:rsid w:val="00C069F3"/>
    <w:rsid w:val="00C07C4E"/>
    <w:rsid w:val="00C1003C"/>
    <w:rsid w:val="00C10A01"/>
    <w:rsid w:val="00C10A34"/>
    <w:rsid w:val="00C10CE1"/>
    <w:rsid w:val="00C10D19"/>
    <w:rsid w:val="00C10D4E"/>
    <w:rsid w:val="00C12076"/>
    <w:rsid w:val="00C13091"/>
    <w:rsid w:val="00C13487"/>
    <w:rsid w:val="00C13FF7"/>
    <w:rsid w:val="00C140E0"/>
    <w:rsid w:val="00C14345"/>
    <w:rsid w:val="00C14801"/>
    <w:rsid w:val="00C14C2C"/>
    <w:rsid w:val="00C14D06"/>
    <w:rsid w:val="00C157B3"/>
    <w:rsid w:val="00C15EC7"/>
    <w:rsid w:val="00C15EDB"/>
    <w:rsid w:val="00C1651D"/>
    <w:rsid w:val="00C1707E"/>
    <w:rsid w:val="00C207B0"/>
    <w:rsid w:val="00C20848"/>
    <w:rsid w:val="00C209F3"/>
    <w:rsid w:val="00C20A7C"/>
    <w:rsid w:val="00C21172"/>
    <w:rsid w:val="00C2185E"/>
    <w:rsid w:val="00C22472"/>
    <w:rsid w:val="00C22C6B"/>
    <w:rsid w:val="00C22D1A"/>
    <w:rsid w:val="00C25E2A"/>
    <w:rsid w:val="00C26826"/>
    <w:rsid w:val="00C272DB"/>
    <w:rsid w:val="00C2795A"/>
    <w:rsid w:val="00C27B1A"/>
    <w:rsid w:val="00C31100"/>
    <w:rsid w:val="00C31443"/>
    <w:rsid w:val="00C31761"/>
    <w:rsid w:val="00C33655"/>
    <w:rsid w:val="00C339EF"/>
    <w:rsid w:val="00C33FDA"/>
    <w:rsid w:val="00C34794"/>
    <w:rsid w:val="00C348E2"/>
    <w:rsid w:val="00C3525D"/>
    <w:rsid w:val="00C37911"/>
    <w:rsid w:val="00C37D94"/>
    <w:rsid w:val="00C4086F"/>
    <w:rsid w:val="00C41168"/>
    <w:rsid w:val="00C413DA"/>
    <w:rsid w:val="00C41549"/>
    <w:rsid w:val="00C419B3"/>
    <w:rsid w:val="00C42E97"/>
    <w:rsid w:val="00C42FD8"/>
    <w:rsid w:val="00C45772"/>
    <w:rsid w:val="00C459E0"/>
    <w:rsid w:val="00C45E87"/>
    <w:rsid w:val="00C46551"/>
    <w:rsid w:val="00C46CA4"/>
    <w:rsid w:val="00C47292"/>
    <w:rsid w:val="00C478A0"/>
    <w:rsid w:val="00C47B63"/>
    <w:rsid w:val="00C47EAA"/>
    <w:rsid w:val="00C47EFA"/>
    <w:rsid w:val="00C509A8"/>
    <w:rsid w:val="00C51B0C"/>
    <w:rsid w:val="00C52DD1"/>
    <w:rsid w:val="00C53FBD"/>
    <w:rsid w:val="00C5445B"/>
    <w:rsid w:val="00C54A3C"/>
    <w:rsid w:val="00C574E4"/>
    <w:rsid w:val="00C60608"/>
    <w:rsid w:val="00C616E2"/>
    <w:rsid w:val="00C61EB5"/>
    <w:rsid w:val="00C6252D"/>
    <w:rsid w:val="00C625B5"/>
    <w:rsid w:val="00C6291F"/>
    <w:rsid w:val="00C63D9E"/>
    <w:rsid w:val="00C642F8"/>
    <w:rsid w:val="00C64546"/>
    <w:rsid w:val="00C64C53"/>
    <w:rsid w:val="00C6525A"/>
    <w:rsid w:val="00C65EF6"/>
    <w:rsid w:val="00C66925"/>
    <w:rsid w:val="00C66F27"/>
    <w:rsid w:val="00C6745B"/>
    <w:rsid w:val="00C705E2"/>
    <w:rsid w:val="00C70D44"/>
    <w:rsid w:val="00C712B7"/>
    <w:rsid w:val="00C71ED7"/>
    <w:rsid w:val="00C71F5D"/>
    <w:rsid w:val="00C72255"/>
    <w:rsid w:val="00C7226E"/>
    <w:rsid w:val="00C72AD2"/>
    <w:rsid w:val="00C72D80"/>
    <w:rsid w:val="00C72E62"/>
    <w:rsid w:val="00C733EC"/>
    <w:rsid w:val="00C735FC"/>
    <w:rsid w:val="00C73937"/>
    <w:rsid w:val="00C73EB7"/>
    <w:rsid w:val="00C74108"/>
    <w:rsid w:val="00C747D3"/>
    <w:rsid w:val="00C7564F"/>
    <w:rsid w:val="00C7585A"/>
    <w:rsid w:val="00C80275"/>
    <w:rsid w:val="00C80505"/>
    <w:rsid w:val="00C815AD"/>
    <w:rsid w:val="00C825FA"/>
    <w:rsid w:val="00C82C0F"/>
    <w:rsid w:val="00C83108"/>
    <w:rsid w:val="00C8368C"/>
    <w:rsid w:val="00C84CB0"/>
    <w:rsid w:val="00C85458"/>
    <w:rsid w:val="00C86B87"/>
    <w:rsid w:val="00C86BE1"/>
    <w:rsid w:val="00C87460"/>
    <w:rsid w:val="00C92613"/>
    <w:rsid w:val="00C92F6A"/>
    <w:rsid w:val="00C937FB"/>
    <w:rsid w:val="00C93D9D"/>
    <w:rsid w:val="00C94311"/>
    <w:rsid w:val="00C95E57"/>
    <w:rsid w:val="00C96C5E"/>
    <w:rsid w:val="00C96CB8"/>
    <w:rsid w:val="00C972FA"/>
    <w:rsid w:val="00CA0F32"/>
    <w:rsid w:val="00CA30A8"/>
    <w:rsid w:val="00CA42C2"/>
    <w:rsid w:val="00CA48C7"/>
    <w:rsid w:val="00CA68FF"/>
    <w:rsid w:val="00CB0739"/>
    <w:rsid w:val="00CB266B"/>
    <w:rsid w:val="00CB272F"/>
    <w:rsid w:val="00CB4509"/>
    <w:rsid w:val="00CB463F"/>
    <w:rsid w:val="00CB4808"/>
    <w:rsid w:val="00CB4F89"/>
    <w:rsid w:val="00CB57D9"/>
    <w:rsid w:val="00CB71CF"/>
    <w:rsid w:val="00CB74A7"/>
    <w:rsid w:val="00CB77B2"/>
    <w:rsid w:val="00CB7D01"/>
    <w:rsid w:val="00CC1E63"/>
    <w:rsid w:val="00CC21F8"/>
    <w:rsid w:val="00CC318F"/>
    <w:rsid w:val="00CC39F0"/>
    <w:rsid w:val="00CC7B84"/>
    <w:rsid w:val="00CC7C70"/>
    <w:rsid w:val="00CD10E6"/>
    <w:rsid w:val="00CD1EAB"/>
    <w:rsid w:val="00CD247D"/>
    <w:rsid w:val="00CD3404"/>
    <w:rsid w:val="00CD34CE"/>
    <w:rsid w:val="00CD3AB2"/>
    <w:rsid w:val="00CD4F88"/>
    <w:rsid w:val="00CD523C"/>
    <w:rsid w:val="00CD6E51"/>
    <w:rsid w:val="00CE0EF7"/>
    <w:rsid w:val="00CE11E7"/>
    <w:rsid w:val="00CE164D"/>
    <w:rsid w:val="00CE2544"/>
    <w:rsid w:val="00CE2F3A"/>
    <w:rsid w:val="00CE34D9"/>
    <w:rsid w:val="00CE4920"/>
    <w:rsid w:val="00CE4D94"/>
    <w:rsid w:val="00CE65F4"/>
    <w:rsid w:val="00CE66A7"/>
    <w:rsid w:val="00CE67AF"/>
    <w:rsid w:val="00CE681D"/>
    <w:rsid w:val="00CE71F5"/>
    <w:rsid w:val="00CE7E49"/>
    <w:rsid w:val="00CF0924"/>
    <w:rsid w:val="00CF09C5"/>
    <w:rsid w:val="00CF0E71"/>
    <w:rsid w:val="00CF1B2F"/>
    <w:rsid w:val="00CF248E"/>
    <w:rsid w:val="00CF2835"/>
    <w:rsid w:val="00CF2A60"/>
    <w:rsid w:val="00CF2D0A"/>
    <w:rsid w:val="00CF3BCC"/>
    <w:rsid w:val="00CF3E4F"/>
    <w:rsid w:val="00CF3E76"/>
    <w:rsid w:val="00CF3FD2"/>
    <w:rsid w:val="00CF46A5"/>
    <w:rsid w:val="00CF4DC1"/>
    <w:rsid w:val="00CF4FF0"/>
    <w:rsid w:val="00CF53E6"/>
    <w:rsid w:val="00CF5A0B"/>
    <w:rsid w:val="00CF5AC6"/>
    <w:rsid w:val="00CF6171"/>
    <w:rsid w:val="00CF7382"/>
    <w:rsid w:val="00CF76F5"/>
    <w:rsid w:val="00D021F6"/>
    <w:rsid w:val="00D0267E"/>
    <w:rsid w:val="00D02B11"/>
    <w:rsid w:val="00D03129"/>
    <w:rsid w:val="00D03610"/>
    <w:rsid w:val="00D04152"/>
    <w:rsid w:val="00D0459D"/>
    <w:rsid w:val="00D04B53"/>
    <w:rsid w:val="00D067CE"/>
    <w:rsid w:val="00D0689A"/>
    <w:rsid w:val="00D06CD0"/>
    <w:rsid w:val="00D06F9B"/>
    <w:rsid w:val="00D07296"/>
    <w:rsid w:val="00D07ED2"/>
    <w:rsid w:val="00D10BF5"/>
    <w:rsid w:val="00D11D49"/>
    <w:rsid w:val="00D11D5A"/>
    <w:rsid w:val="00D12736"/>
    <w:rsid w:val="00D138AC"/>
    <w:rsid w:val="00D151D0"/>
    <w:rsid w:val="00D16332"/>
    <w:rsid w:val="00D1636B"/>
    <w:rsid w:val="00D175D4"/>
    <w:rsid w:val="00D17A0A"/>
    <w:rsid w:val="00D212A4"/>
    <w:rsid w:val="00D2179E"/>
    <w:rsid w:val="00D21AD6"/>
    <w:rsid w:val="00D22391"/>
    <w:rsid w:val="00D2258C"/>
    <w:rsid w:val="00D23398"/>
    <w:rsid w:val="00D2358C"/>
    <w:rsid w:val="00D24A51"/>
    <w:rsid w:val="00D2639E"/>
    <w:rsid w:val="00D30316"/>
    <w:rsid w:val="00D3047D"/>
    <w:rsid w:val="00D30698"/>
    <w:rsid w:val="00D30705"/>
    <w:rsid w:val="00D30BEF"/>
    <w:rsid w:val="00D30C91"/>
    <w:rsid w:val="00D34AD5"/>
    <w:rsid w:val="00D3585B"/>
    <w:rsid w:val="00D35A22"/>
    <w:rsid w:val="00D365D4"/>
    <w:rsid w:val="00D36D4E"/>
    <w:rsid w:val="00D37065"/>
    <w:rsid w:val="00D37C40"/>
    <w:rsid w:val="00D37F32"/>
    <w:rsid w:val="00D40041"/>
    <w:rsid w:val="00D40168"/>
    <w:rsid w:val="00D4018A"/>
    <w:rsid w:val="00D41A76"/>
    <w:rsid w:val="00D41E9B"/>
    <w:rsid w:val="00D42B83"/>
    <w:rsid w:val="00D438A0"/>
    <w:rsid w:val="00D43BCC"/>
    <w:rsid w:val="00D44152"/>
    <w:rsid w:val="00D44C7C"/>
    <w:rsid w:val="00D455EF"/>
    <w:rsid w:val="00D46345"/>
    <w:rsid w:val="00D46C59"/>
    <w:rsid w:val="00D478D6"/>
    <w:rsid w:val="00D47979"/>
    <w:rsid w:val="00D47D8D"/>
    <w:rsid w:val="00D5089C"/>
    <w:rsid w:val="00D5119E"/>
    <w:rsid w:val="00D51B47"/>
    <w:rsid w:val="00D52188"/>
    <w:rsid w:val="00D529AE"/>
    <w:rsid w:val="00D53BBE"/>
    <w:rsid w:val="00D53DA4"/>
    <w:rsid w:val="00D55764"/>
    <w:rsid w:val="00D563F3"/>
    <w:rsid w:val="00D569C1"/>
    <w:rsid w:val="00D56BA4"/>
    <w:rsid w:val="00D56DB1"/>
    <w:rsid w:val="00D600F9"/>
    <w:rsid w:val="00D6162C"/>
    <w:rsid w:val="00D62051"/>
    <w:rsid w:val="00D62CD7"/>
    <w:rsid w:val="00D63353"/>
    <w:rsid w:val="00D63DD3"/>
    <w:rsid w:val="00D648B3"/>
    <w:rsid w:val="00D65E3C"/>
    <w:rsid w:val="00D65E7A"/>
    <w:rsid w:val="00D660BD"/>
    <w:rsid w:val="00D669C0"/>
    <w:rsid w:val="00D6709E"/>
    <w:rsid w:val="00D677E3"/>
    <w:rsid w:val="00D67DCC"/>
    <w:rsid w:val="00D70069"/>
    <w:rsid w:val="00D70699"/>
    <w:rsid w:val="00D71BD3"/>
    <w:rsid w:val="00D71CA6"/>
    <w:rsid w:val="00D732E8"/>
    <w:rsid w:val="00D75170"/>
    <w:rsid w:val="00D76419"/>
    <w:rsid w:val="00D76FC1"/>
    <w:rsid w:val="00D77D6B"/>
    <w:rsid w:val="00D77DA0"/>
    <w:rsid w:val="00D81513"/>
    <w:rsid w:val="00D81D83"/>
    <w:rsid w:val="00D81F69"/>
    <w:rsid w:val="00D834D2"/>
    <w:rsid w:val="00D843BE"/>
    <w:rsid w:val="00D849D4"/>
    <w:rsid w:val="00D84D11"/>
    <w:rsid w:val="00D850BC"/>
    <w:rsid w:val="00D852ED"/>
    <w:rsid w:val="00D85812"/>
    <w:rsid w:val="00D91092"/>
    <w:rsid w:val="00D91F7E"/>
    <w:rsid w:val="00D9206F"/>
    <w:rsid w:val="00D92444"/>
    <w:rsid w:val="00D928E2"/>
    <w:rsid w:val="00D92A62"/>
    <w:rsid w:val="00D93C8F"/>
    <w:rsid w:val="00D945EA"/>
    <w:rsid w:val="00D9502E"/>
    <w:rsid w:val="00D95122"/>
    <w:rsid w:val="00D96CF1"/>
    <w:rsid w:val="00D97149"/>
    <w:rsid w:val="00D97AA0"/>
    <w:rsid w:val="00DA0525"/>
    <w:rsid w:val="00DA12D5"/>
    <w:rsid w:val="00DA159B"/>
    <w:rsid w:val="00DA161F"/>
    <w:rsid w:val="00DA42B7"/>
    <w:rsid w:val="00DA43AD"/>
    <w:rsid w:val="00DA48ED"/>
    <w:rsid w:val="00DA4E0F"/>
    <w:rsid w:val="00DA7FDD"/>
    <w:rsid w:val="00DB006E"/>
    <w:rsid w:val="00DB1DD8"/>
    <w:rsid w:val="00DB1F22"/>
    <w:rsid w:val="00DB1F74"/>
    <w:rsid w:val="00DB20F4"/>
    <w:rsid w:val="00DB419F"/>
    <w:rsid w:val="00DB4360"/>
    <w:rsid w:val="00DB5310"/>
    <w:rsid w:val="00DB5427"/>
    <w:rsid w:val="00DB5733"/>
    <w:rsid w:val="00DB6EE7"/>
    <w:rsid w:val="00DB717D"/>
    <w:rsid w:val="00DB73F5"/>
    <w:rsid w:val="00DB78DD"/>
    <w:rsid w:val="00DC3562"/>
    <w:rsid w:val="00DC384E"/>
    <w:rsid w:val="00DC3FA2"/>
    <w:rsid w:val="00DC541F"/>
    <w:rsid w:val="00DC6609"/>
    <w:rsid w:val="00DC67BB"/>
    <w:rsid w:val="00DC68B2"/>
    <w:rsid w:val="00DC6C32"/>
    <w:rsid w:val="00DC725D"/>
    <w:rsid w:val="00DC7D27"/>
    <w:rsid w:val="00DD072D"/>
    <w:rsid w:val="00DD0EE1"/>
    <w:rsid w:val="00DD1F0B"/>
    <w:rsid w:val="00DD2D99"/>
    <w:rsid w:val="00DD66FA"/>
    <w:rsid w:val="00DD721A"/>
    <w:rsid w:val="00DE0638"/>
    <w:rsid w:val="00DE0935"/>
    <w:rsid w:val="00DE13B2"/>
    <w:rsid w:val="00DE1BE6"/>
    <w:rsid w:val="00DE1DBF"/>
    <w:rsid w:val="00DE2085"/>
    <w:rsid w:val="00DE24D9"/>
    <w:rsid w:val="00DE2902"/>
    <w:rsid w:val="00DE3ADC"/>
    <w:rsid w:val="00DE44A5"/>
    <w:rsid w:val="00DE4C6E"/>
    <w:rsid w:val="00DE65E0"/>
    <w:rsid w:val="00DE66A5"/>
    <w:rsid w:val="00DF06A7"/>
    <w:rsid w:val="00DF2093"/>
    <w:rsid w:val="00DF5509"/>
    <w:rsid w:val="00DF5D8E"/>
    <w:rsid w:val="00DF68AF"/>
    <w:rsid w:val="00DF6B5F"/>
    <w:rsid w:val="00DF79BE"/>
    <w:rsid w:val="00DF7F06"/>
    <w:rsid w:val="00E006D7"/>
    <w:rsid w:val="00E00876"/>
    <w:rsid w:val="00E008F1"/>
    <w:rsid w:val="00E00DC9"/>
    <w:rsid w:val="00E01069"/>
    <w:rsid w:val="00E01D36"/>
    <w:rsid w:val="00E021E6"/>
    <w:rsid w:val="00E032CB"/>
    <w:rsid w:val="00E0416B"/>
    <w:rsid w:val="00E04B8B"/>
    <w:rsid w:val="00E057B3"/>
    <w:rsid w:val="00E05EAE"/>
    <w:rsid w:val="00E06456"/>
    <w:rsid w:val="00E07E6B"/>
    <w:rsid w:val="00E10191"/>
    <w:rsid w:val="00E110C9"/>
    <w:rsid w:val="00E1150F"/>
    <w:rsid w:val="00E1385D"/>
    <w:rsid w:val="00E13BAE"/>
    <w:rsid w:val="00E13EF1"/>
    <w:rsid w:val="00E14CF0"/>
    <w:rsid w:val="00E153A5"/>
    <w:rsid w:val="00E155F8"/>
    <w:rsid w:val="00E15876"/>
    <w:rsid w:val="00E2085D"/>
    <w:rsid w:val="00E21263"/>
    <w:rsid w:val="00E2183D"/>
    <w:rsid w:val="00E218F1"/>
    <w:rsid w:val="00E23357"/>
    <w:rsid w:val="00E246F5"/>
    <w:rsid w:val="00E248E6"/>
    <w:rsid w:val="00E24DB8"/>
    <w:rsid w:val="00E25002"/>
    <w:rsid w:val="00E25067"/>
    <w:rsid w:val="00E25152"/>
    <w:rsid w:val="00E2572B"/>
    <w:rsid w:val="00E25A04"/>
    <w:rsid w:val="00E2667F"/>
    <w:rsid w:val="00E27E5A"/>
    <w:rsid w:val="00E27E9D"/>
    <w:rsid w:val="00E30757"/>
    <w:rsid w:val="00E30836"/>
    <w:rsid w:val="00E30CEF"/>
    <w:rsid w:val="00E30D67"/>
    <w:rsid w:val="00E30E80"/>
    <w:rsid w:val="00E34E89"/>
    <w:rsid w:val="00E360F1"/>
    <w:rsid w:val="00E364D2"/>
    <w:rsid w:val="00E36F95"/>
    <w:rsid w:val="00E370FF"/>
    <w:rsid w:val="00E37381"/>
    <w:rsid w:val="00E375A0"/>
    <w:rsid w:val="00E375CD"/>
    <w:rsid w:val="00E37923"/>
    <w:rsid w:val="00E40055"/>
    <w:rsid w:val="00E41E0B"/>
    <w:rsid w:val="00E423E7"/>
    <w:rsid w:val="00E4289B"/>
    <w:rsid w:val="00E42F5B"/>
    <w:rsid w:val="00E44977"/>
    <w:rsid w:val="00E4559B"/>
    <w:rsid w:val="00E45DB8"/>
    <w:rsid w:val="00E46646"/>
    <w:rsid w:val="00E5046E"/>
    <w:rsid w:val="00E50A75"/>
    <w:rsid w:val="00E50CBD"/>
    <w:rsid w:val="00E5171B"/>
    <w:rsid w:val="00E51D3F"/>
    <w:rsid w:val="00E52592"/>
    <w:rsid w:val="00E53809"/>
    <w:rsid w:val="00E5390E"/>
    <w:rsid w:val="00E53E9B"/>
    <w:rsid w:val="00E54ED1"/>
    <w:rsid w:val="00E5524C"/>
    <w:rsid w:val="00E56068"/>
    <w:rsid w:val="00E61E20"/>
    <w:rsid w:val="00E631AA"/>
    <w:rsid w:val="00E63238"/>
    <w:rsid w:val="00E63445"/>
    <w:rsid w:val="00E64322"/>
    <w:rsid w:val="00E646CC"/>
    <w:rsid w:val="00E652E0"/>
    <w:rsid w:val="00E66B79"/>
    <w:rsid w:val="00E67CD6"/>
    <w:rsid w:val="00E70C8D"/>
    <w:rsid w:val="00E7233D"/>
    <w:rsid w:val="00E7285A"/>
    <w:rsid w:val="00E734AF"/>
    <w:rsid w:val="00E73D96"/>
    <w:rsid w:val="00E75283"/>
    <w:rsid w:val="00E7682F"/>
    <w:rsid w:val="00E769D3"/>
    <w:rsid w:val="00E7739C"/>
    <w:rsid w:val="00E77CEE"/>
    <w:rsid w:val="00E80185"/>
    <w:rsid w:val="00E80236"/>
    <w:rsid w:val="00E81138"/>
    <w:rsid w:val="00E8137A"/>
    <w:rsid w:val="00E81E70"/>
    <w:rsid w:val="00E8236F"/>
    <w:rsid w:val="00E8267E"/>
    <w:rsid w:val="00E8278E"/>
    <w:rsid w:val="00E82E7F"/>
    <w:rsid w:val="00E83452"/>
    <w:rsid w:val="00E8357C"/>
    <w:rsid w:val="00E838D8"/>
    <w:rsid w:val="00E83F6D"/>
    <w:rsid w:val="00E86D4C"/>
    <w:rsid w:val="00E87270"/>
    <w:rsid w:val="00E906A1"/>
    <w:rsid w:val="00E90E44"/>
    <w:rsid w:val="00E910C2"/>
    <w:rsid w:val="00E9170C"/>
    <w:rsid w:val="00E91E95"/>
    <w:rsid w:val="00E91FA7"/>
    <w:rsid w:val="00E92A87"/>
    <w:rsid w:val="00E92BBC"/>
    <w:rsid w:val="00E92C98"/>
    <w:rsid w:val="00E92EFD"/>
    <w:rsid w:val="00E938BD"/>
    <w:rsid w:val="00E945A9"/>
    <w:rsid w:val="00E94758"/>
    <w:rsid w:val="00E95411"/>
    <w:rsid w:val="00E95642"/>
    <w:rsid w:val="00E958CD"/>
    <w:rsid w:val="00E97700"/>
    <w:rsid w:val="00EA1234"/>
    <w:rsid w:val="00EA29E9"/>
    <w:rsid w:val="00EA3D83"/>
    <w:rsid w:val="00EA68B0"/>
    <w:rsid w:val="00EA6EC9"/>
    <w:rsid w:val="00EB062D"/>
    <w:rsid w:val="00EB272A"/>
    <w:rsid w:val="00EB2D2B"/>
    <w:rsid w:val="00EB35E6"/>
    <w:rsid w:val="00EB43A5"/>
    <w:rsid w:val="00EB5045"/>
    <w:rsid w:val="00EB5564"/>
    <w:rsid w:val="00EB6AB9"/>
    <w:rsid w:val="00EC0B46"/>
    <w:rsid w:val="00EC26CB"/>
    <w:rsid w:val="00EC3E69"/>
    <w:rsid w:val="00EC5551"/>
    <w:rsid w:val="00EC59BA"/>
    <w:rsid w:val="00EC60FF"/>
    <w:rsid w:val="00EC6DEF"/>
    <w:rsid w:val="00EC70E4"/>
    <w:rsid w:val="00EC79B0"/>
    <w:rsid w:val="00ED0456"/>
    <w:rsid w:val="00ED07FD"/>
    <w:rsid w:val="00ED1633"/>
    <w:rsid w:val="00ED1656"/>
    <w:rsid w:val="00ED1759"/>
    <w:rsid w:val="00ED3433"/>
    <w:rsid w:val="00ED3D2E"/>
    <w:rsid w:val="00ED42F0"/>
    <w:rsid w:val="00ED4B4A"/>
    <w:rsid w:val="00ED5155"/>
    <w:rsid w:val="00ED5FC9"/>
    <w:rsid w:val="00ED6301"/>
    <w:rsid w:val="00ED63CA"/>
    <w:rsid w:val="00ED654E"/>
    <w:rsid w:val="00ED78F7"/>
    <w:rsid w:val="00EE05CA"/>
    <w:rsid w:val="00EE2037"/>
    <w:rsid w:val="00EE248A"/>
    <w:rsid w:val="00EE2806"/>
    <w:rsid w:val="00EE353A"/>
    <w:rsid w:val="00EE3D05"/>
    <w:rsid w:val="00EE3E08"/>
    <w:rsid w:val="00EE5A01"/>
    <w:rsid w:val="00EE60DA"/>
    <w:rsid w:val="00EE64F9"/>
    <w:rsid w:val="00EE6840"/>
    <w:rsid w:val="00EE6CE4"/>
    <w:rsid w:val="00EE71AC"/>
    <w:rsid w:val="00EE7313"/>
    <w:rsid w:val="00EE7421"/>
    <w:rsid w:val="00EF04E7"/>
    <w:rsid w:val="00EF0D98"/>
    <w:rsid w:val="00EF0E58"/>
    <w:rsid w:val="00EF1D52"/>
    <w:rsid w:val="00EF1F01"/>
    <w:rsid w:val="00EF2139"/>
    <w:rsid w:val="00EF2983"/>
    <w:rsid w:val="00EF2C6E"/>
    <w:rsid w:val="00EF307F"/>
    <w:rsid w:val="00EF3DCB"/>
    <w:rsid w:val="00EF5EAF"/>
    <w:rsid w:val="00EF65D8"/>
    <w:rsid w:val="00EF79A4"/>
    <w:rsid w:val="00F01302"/>
    <w:rsid w:val="00F01D30"/>
    <w:rsid w:val="00F022F7"/>
    <w:rsid w:val="00F028B5"/>
    <w:rsid w:val="00F03029"/>
    <w:rsid w:val="00F05649"/>
    <w:rsid w:val="00F067C9"/>
    <w:rsid w:val="00F07CF5"/>
    <w:rsid w:val="00F07CFB"/>
    <w:rsid w:val="00F07D92"/>
    <w:rsid w:val="00F11F89"/>
    <w:rsid w:val="00F12DD8"/>
    <w:rsid w:val="00F13EFC"/>
    <w:rsid w:val="00F15267"/>
    <w:rsid w:val="00F16E74"/>
    <w:rsid w:val="00F173BC"/>
    <w:rsid w:val="00F1764A"/>
    <w:rsid w:val="00F20623"/>
    <w:rsid w:val="00F20C22"/>
    <w:rsid w:val="00F2108A"/>
    <w:rsid w:val="00F21C2B"/>
    <w:rsid w:val="00F22C5B"/>
    <w:rsid w:val="00F23177"/>
    <w:rsid w:val="00F24667"/>
    <w:rsid w:val="00F25240"/>
    <w:rsid w:val="00F267B6"/>
    <w:rsid w:val="00F26ACB"/>
    <w:rsid w:val="00F27120"/>
    <w:rsid w:val="00F27168"/>
    <w:rsid w:val="00F2750C"/>
    <w:rsid w:val="00F2789B"/>
    <w:rsid w:val="00F30601"/>
    <w:rsid w:val="00F30C95"/>
    <w:rsid w:val="00F3343E"/>
    <w:rsid w:val="00F34497"/>
    <w:rsid w:val="00F34657"/>
    <w:rsid w:val="00F3480E"/>
    <w:rsid w:val="00F350D3"/>
    <w:rsid w:val="00F3594B"/>
    <w:rsid w:val="00F37836"/>
    <w:rsid w:val="00F37883"/>
    <w:rsid w:val="00F402C2"/>
    <w:rsid w:val="00F403B0"/>
    <w:rsid w:val="00F4129E"/>
    <w:rsid w:val="00F412BB"/>
    <w:rsid w:val="00F41760"/>
    <w:rsid w:val="00F418E7"/>
    <w:rsid w:val="00F41AEC"/>
    <w:rsid w:val="00F41E6A"/>
    <w:rsid w:val="00F42B13"/>
    <w:rsid w:val="00F43208"/>
    <w:rsid w:val="00F4339C"/>
    <w:rsid w:val="00F437AA"/>
    <w:rsid w:val="00F4383C"/>
    <w:rsid w:val="00F44E5E"/>
    <w:rsid w:val="00F45ED9"/>
    <w:rsid w:val="00F46D20"/>
    <w:rsid w:val="00F477FA"/>
    <w:rsid w:val="00F50539"/>
    <w:rsid w:val="00F50BF6"/>
    <w:rsid w:val="00F50F04"/>
    <w:rsid w:val="00F515FA"/>
    <w:rsid w:val="00F518D8"/>
    <w:rsid w:val="00F51A2C"/>
    <w:rsid w:val="00F51DC3"/>
    <w:rsid w:val="00F52A6A"/>
    <w:rsid w:val="00F52EC5"/>
    <w:rsid w:val="00F530B1"/>
    <w:rsid w:val="00F53B29"/>
    <w:rsid w:val="00F54C8C"/>
    <w:rsid w:val="00F54C9F"/>
    <w:rsid w:val="00F54CCB"/>
    <w:rsid w:val="00F55D0F"/>
    <w:rsid w:val="00F56E73"/>
    <w:rsid w:val="00F5702B"/>
    <w:rsid w:val="00F57803"/>
    <w:rsid w:val="00F617EF"/>
    <w:rsid w:val="00F618CA"/>
    <w:rsid w:val="00F62B8F"/>
    <w:rsid w:val="00F63C3C"/>
    <w:rsid w:val="00F64B6D"/>
    <w:rsid w:val="00F6574F"/>
    <w:rsid w:val="00F659C0"/>
    <w:rsid w:val="00F65F1C"/>
    <w:rsid w:val="00F6629D"/>
    <w:rsid w:val="00F666BC"/>
    <w:rsid w:val="00F6783B"/>
    <w:rsid w:val="00F67A0E"/>
    <w:rsid w:val="00F70699"/>
    <w:rsid w:val="00F706FC"/>
    <w:rsid w:val="00F719AB"/>
    <w:rsid w:val="00F739C0"/>
    <w:rsid w:val="00F73A33"/>
    <w:rsid w:val="00F74274"/>
    <w:rsid w:val="00F74FE2"/>
    <w:rsid w:val="00F75195"/>
    <w:rsid w:val="00F75825"/>
    <w:rsid w:val="00F75AFD"/>
    <w:rsid w:val="00F75C00"/>
    <w:rsid w:val="00F75FC7"/>
    <w:rsid w:val="00F76CC4"/>
    <w:rsid w:val="00F77025"/>
    <w:rsid w:val="00F8026E"/>
    <w:rsid w:val="00F802C8"/>
    <w:rsid w:val="00F8107E"/>
    <w:rsid w:val="00F8257C"/>
    <w:rsid w:val="00F84047"/>
    <w:rsid w:val="00F842E9"/>
    <w:rsid w:val="00F84E0E"/>
    <w:rsid w:val="00F85139"/>
    <w:rsid w:val="00F86C92"/>
    <w:rsid w:val="00F87628"/>
    <w:rsid w:val="00F90C2F"/>
    <w:rsid w:val="00F91CB6"/>
    <w:rsid w:val="00F924E4"/>
    <w:rsid w:val="00F925F1"/>
    <w:rsid w:val="00F927E8"/>
    <w:rsid w:val="00F93047"/>
    <w:rsid w:val="00F94183"/>
    <w:rsid w:val="00F94631"/>
    <w:rsid w:val="00F951BD"/>
    <w:rsid w:val="00F958E5"/>
    <w:rsid w:val="00F95D6F"/>
    <w:rsid w:val="00F9625D"/>
    <w:rsid w:val="00F97DBE"/>
    <w:rsid w:val="00FA0894"/>
    <w:rsid w:val="00FA121B"/>
    <w:rsid w:val="00FA1E16"/>
    <w:rsid w:val="00FA2FE8"/>
    <w:rsid w:val="00FA31FE"/>
    <w:rsid w:val="00FA346B"/>
    <w:rsid w:val="00FA395D"/>
    <w:rsid w:val="00FA403C"/>
    <w:rsid w:val="00FA560D"/>
    <w:rsid w:val="00FA5AFB"/>
    <w:rsid w:val="00FA6099"/>
    <w:rsid w:val="00FA65A4"/>
    <w:rsid w:val="00FA7038"/>
    <w:rsid w:val="00FA7535"/>
    <w:rsid w:val="00FB015A"/>
    <w:rsid w:val="00FB05A3"/>
    <w:rsid w:val="00FB2673"/>
    <w:rsid w:val="00FB376E"/>
    <w:rsid w:val="00FB3F85"/>
    <w:rsid w:val="00FB4567"/>
    <w:rsid w:val="00FB7616"/>
    <w:rsid w:val="00FC0F9E"/>
    <w:rsid w:val="00FC1C9C"/>
    <w:rsid w:val="00FC45EF"/>
    <w:rsid w:val="00FC526C"/>
    <w:rsid w:val="00FC5B9C"/>
    <w:rsid w:val="00FC6046"/>
    <w:rsid w:val="00FC6300"/>
    <w:rsid w:val="00FC6B6A"/>
    <w:rsid w:val="00FC7580"/>
    <w:rsid w:val="00FD091B"/>
    <w:rsid w:val="00FD0DF5"/>
    <w:rsid w:val="00FD0FAF"/>
    <w:rsid w:val="00FD1711"/>
    <w:rsid w:val="00FD2761"/>
    <w:rsid w:val="00FD4189"/>
    <w:rsid w:val="00FD477D"/>
    <w:rsid w:val="00FD5E6B"/>
    <w:rsid w:val="00FD7246"/>
    <w:rsid w:val="00FD75F7"/>
    <w:rsid w:val="00FE2148"/>
    <w:rsid w:val="00FE237E"/>
    <w:rsid w:val="00FE4A0D"/>
    <w:rsid w:val="00FE5C16"/>
    <w:rsid w:val="00FE5D2F"/>
    <w:rsid w:val="00FE684F"/>
    <w:rsid w:val="00FE7E47"/>
    <w:rsid w:val="00FF08A2"/>
    <w:rsid w:val="00FF1146"/>
    <w:rsid w:val="00FF1C76"/>
    <w:rsid w:val="00FF2D1A"/>
    <w:rsid w:val="00FF30A5"/>
    <w:rsid w:val="00FF31AF"/>
    <w:rsid w:val="00FF3CFC"/>
    <w:rsid w:val="00FF3E2E"/>
    <w:rsid w:val="00FF42DE"/>
    <w:rsid w:val="00FF457E"/>
    <w:rsid w:val="00FF4AFC"/>
    <w:rsid w:val="00FF4B6F"/>
    <w:rsid w:val="00FF5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67652A-D99A-42C7-9030-01BEDCB98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8F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218F1"/>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18F1"/>
    <w:rPr>
      <w:rFonts w:ascii="Times New Roman" w:eastAsia="Times New Roman" w:hAnsi="Times New Roman" w:cs="Times New Roman"/>
      <w:b/>
      <w:bCs/>
      <w:sz w:val="24"/>
      <w:szCs w:val="24"/>
    </w:rPr>
  </w:style>
  <w:style w:type="paragraph" w:styleId="BodyText">
    <w:name w:val="Body Text"/>
    <w:basedOn w:val="Normal"/>
    <w:link w:val="BodyTextChar"/>
    <w:rsid w:val="00E218F1"/>
    <w:pPr>
      <w:jc w:val="center"/>
    </w:pPr>
    <w:rPr>
      <w:b/>
      <w:bCs/>
    </w:rPr>
  </w:style>
  <w:style w:type="character" w:customStyle="1" w:styleId="BodyTextChar">
    <w:name w:val="Body Text Char"/>
    <w:basedOn w:val="DefaultParagraphFont"/>
    <w:link w:val="BodyText"/>
    <w:rsid w:val="00E218F1"/>
    <w:rPr>
      <w:rFonts w:ascii="Times New Roman" w:eastAsia="Times New Roman" w:hAnsi="Times New Roman" w:cs="Times New Roman"/>
      <w:b/>
      <w:bCs/>
      <w:sz w:val="24"/>
      <w:szCs w:val="24"/>
    </w:rPr>
  </w:style>
  <w:style w:type="paragraph" w:styleId="Title">
    <w:name w:val="Title"/>
    <w:basedOn w:val="Normal"/>
    <w:link w:val="TitleChar"/>
    <w:qFormat/>
    <w:rsid w:val="00E218F1"/>
    <w:pPr>
      <w:jc w:val="center"/>
    </w:pPr>
    <w:rPr>
      <w:b/>
      <w:bCs/>
    </w:rPr>
  </w:style>
  <w:style w:type="character" w:customStyle="1" w:styleId="TitleChar">
    <w:name w:val="Title Char"/>
    <w:basedOn w:val="DefaultParagraphFont"/>
    <w:link w:val="Title"/>
    <w:rsid w:val="00E218F1"/>
    <w:rPr>
      <w:rFonts w:ascii="Times New Roman" w:eastAsia="Times New Roman" w:hAnsi="Times New Roman" w:cs="Times New Roman"/>
      <w:b/>
      <w:bCs/>
      <w:sz w:val="24"/>
      <w:szCs w:val="24"/>
    </w:rPr>
  </w:style>
  <w:style w:type="paragraph" w:styleId="Footer">
    <w:name w:val="footer"/>
    <w:basedOn w:val="Normal"/>
    <w:link w:val="FooterChar"/>
    <w:rsid w:val="00E218F1"/>
    <w:pPr>
      <w:tabs>
        <w:tab w:val="center" w:pos="4320"/>
        <w:tab w:val="right" w:pos="8640"/>
      </w:tabs>
    </w:pPr>
    <w:rPr>
      <w:sz w:val="20"/>
      <w:szCs w:val="20"/>
    </w:rPr>
  </w:style>
  <w:style w:type="character" w:customStyle="1" w:styleId="FooterChar">
    <w:name w:val="Footer Char"/>
    <w:basedOn w:val="DefaultParagraphFont"/>
    <w:link w:val="Footer"/>
    <w:rsid w:val="00E218F1"/>
    <w:rPr>
      <w:rFonts w:ascii="Times New Roman" w:eastAsia="Times New Roman" w:hAnsi="Times New Roman" w:cs="Times New Roman"/>
      <w:sz w:val="20"/>
      <w:szCs w:val="20"/>
    </w:rPr>
  </w:style>
  <w:style w:type="character" w:styleId="PageNumber">
    <w:name w:val="page number"/>
    <w:basedOn w:val="DefaultParagraphFont"/>
    <w:rsid w:val="00E218F1"/>
  </w:style>
  <w:style w:type="character" w:styleId="Hyperlink">
    <w:name w:val="Hyperlink"/>
    <w:rsid w:val="00E218F1"/>
    <w:rPr>
      <w:color w:val="0000FF"/>
      <w:u w:val="single"/>
    </w:rPr>
  </w:style>
  <w:style w:type="paragraph" w:styleId="Header">
    <w:name w:val="header"/>
    <w:basedOn w:val="Normal"/>
    <w:link w:val="HeaderChar"/>
    <w:rsid w:val="00E218F1"/>
    <w:pPr>
      <w:tabs>
        <w:tab w:val="center" w:pos="4320"/>
        <w:tab w:val="right" w:pos="8640"/>
      </w:tabs>
    </w:pPr>
  </w:style>
  <w:style w:type="character" w:customStyle="1" w:styleId="HeaderChar">
    <w:name w:val="Header Char"/>
    <w:basedOn w:val="DefaultParagraphFont"/>
    <w:link w:val="Header"/>
    <w:rsid w:val="00E218F1"/>
    <w:rPr>
      <w:rFonts w:ascii="Times New Roman" w:eastAsia="Times New Roman" w:hAnsi="Times New Roman" w:cs="Times New Roman"/>
      <w:sz w:val="24"/>
      <w:szCs w:val="24"/>
    </w:rPr>
  </w:style>
  <w:style w:type="paragraph" w:styleId="ListParagraph">
    <w:name w:val="List Paragraph"/>
    <w:basedOn w:val="Normal"/>
    <w:uiPriority w:val="34"/>
    <w:qFormat/>
    <w:rsid w:val="00B0329B"/>
    <w:pPr>
      <w:ind w:left="720"/>
      <w:contextualSpacing/>
    </w:pPr>
  </w:style>
  <w:style w:type="paragraph" w:styleId="BalloonText">
    <w:name w:val="Balloon Text"/>
    <w:basedOn w:val="Normal"/>
    <w:link w:val="BalloonTextChar"/>
    <w:uiPriority w:val="99"/>
    <w:semiHidden/>
    <w:unhideWhenUsed/>
    <w:rsid w:val="006814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14DD"/>
    <w:rPr>
      <w:rFonts w:ascii="Segoe UI" w:eastAsia="Times New Roman" w:hAnsi="Segoe UI" w:cs="Segoe UI"/>
      <w:sz w:val="18"/>
      <w:szCs w:val="18"/>
    </w:rPr>
  </w:style>
  <w:style w:type="paragraph" w:styleId="FootnoteText">
    <w:name w:val="footnote text"/>
    <w:basedOn w:val="Normal"/>
    <w:link w:val="FootnoteTextChar"/>
    <w:uiPriority w:val="99"/>
    <w:semiHidden/>
    <w:unhideWhenUsed/>
    <w:rsid w:val="006F4614"/>
    <w:rPr>
      <w:sz w:val="20"/>
      <w:szCs w:val="20"/>
    </w:rPr>
  </w:style>
  <w:style w:type="character" w:customStyle="1" w:styleId="FootnoteTextChar">
    <w:name w:val="Footnote Text Char"/>
    <w:basedOn w:val="DefaultParagraphFont"/>
    <w:link w:val="FootnoteText"/>
    <w:uiPriority w:val="99"/>
    <w:semiHidden/>
    <w:rsid w:val="006F461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6F4614"/>
    <w:rPr>
      <w:vertAlign w:val="superscript"/>
    </w:rPr>
  </w:style>
  <w:style w:type="character" w:styleId="FollowedHyperlink">
    <w:name w:val="FollowedHyperlink"/>
    <w:basedOn w:val="DefaultParagraphFont"/>
    <w:uiPriority w:val="99"/>
    <w:semiHidden/>
    <w:unhideWhenUsed/>
    <w:rsid w:val="0084012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3032027">
      <w:bodyDiv w:val="1"/>
      <w:marLeft w:val="0"/>
      <w:marRight w:val="0"/>
      <w:marTop w:val="0"/>
      <w:marBottom w:val="0"/>
      <w:divBdr>
        <w:top w:val="none" w:sz="0" w:space="0" w:color="auto"/>
        <w:left w:val="none" w:sz="0" w:space="0" w:color="auto"/>
        <w:bottom w:val="none" w:sz="0" w:space="0" w:color="auto"/>
        <w:right w:val="none" w:sz="0" w:space="0" w:color="auto"/>
      </w:divBdr>
      <w:divsChild>
        <w:div w:id="205457146">
          <w:marLeft w:val="547"/>
          <w:marRight w:val="0"/>
          <w:marTop w:val="96"/>
          <w:marBottom w:val="0"/>
          <w:divBdr>
            <w:top w:val="none" w:sz="0" w:space="0" w:color="auto"/>
            <w:left w:val="none" w:sz="0" w:space="0" w:color="auto"/>
            <w:bottom w:val="none" w:sz="0" w:space="0" w:color="auto"/>
            <w:right w:val="none" w:sz="0" w:space="0" w:color="auto"/>
          </w:divBdr>
        </w:div>
        <w:div w:id="1303778370">
          <w:marLeft w:val="547"/>
          <w:marRight w:val="0"/>
          <w:marTop w:val="96"/>
          <w:marBottom w:val="0"/>
          <w:divBdr>
            <w:top w:val="none" w:sz="0" w:space="0" w:color="auto"/>
            <w:left w:val="none" w:sz="0" w:space="0" w:color="auto"/>
            <w:bottom w:val="none" w:sz="0" w:space="0" w:color="auto"/>
            <w:right w:val="none" w:sz="0" w:space="0" w:color="auto"/>
          </w:divBdr>
        </w:div>
        <w:div w:id="709383091">
          <w:marLeft w:val="547"/>
          <w:marRight w:val="0"/>
          <w:marTop w:val="96"/>
          <w:marBottom w:val="0"/>
          <w:divBdr>
            <w:top w:val="none" w:sz="0" w:space="0" w:color="auto"/>
            <w:left w:val="none" w:sz="0" w:space="0" w:color="auto"/>
            <w:bottom w:val="none" w:sz="0" w:space="0" w:color="auto"/>
            <w:right w:val="none" w:sz="0" w:space="0" w:color="auto"/>
          </w:divBdr>
        </w:div>
        <w:div w:id="1103771085">
          <w:marLeft w:val="547"/>
          <w:marRight w:val="0"/>
          <w:marTop w:val="96"/>
          <w:marBottom w:val="0"/>
          <w:divBdr>
            <w:top w:val="none" w:sz="0" w:space="0" w:color="auto"/>
            <w:left w:val="none" w:sz="0" w:space="0" w:color="auto"/>
            <w:bottom w:val="none" w:sz="0" w:space="0" w:color="auto"/>
            <w:right w:val="none" w:sz="0" w:space="0" w:color="auto"/>
          </w:divBdr>
        </w:div>
        <w:div w:id="1431202647">
          <w:marLeft w:val="547"/>
          <w:marRight w:val="0"/>
          <w:marTop w:val="96"/>
          <w:marBottom w:val="0"/>
          <w:divBdr>
            <w:top w:val="none" w:sz="0" w:space="0" w:color="auto"/>
            <w:left w:val="none" w:sz="0" w:space="0" w:color="auto"/>
            <w:bottom w:val="none" w:sz="0" w:space="0" w:color="auto"/>
            <w:right w:val="none" w:sz="0" w:space="0" w:color="auto"/>
          </w:divBdr>
        </w:div>
        <w:div w:id="1029182093">
          <w:marLeft w:val="547"/>
          <w:marRight w:val="0"/>
          <w:marTop w:val="96"/>
          <w:marBottom w:val="0"/>
          <w:divBdr>
            <w:top w:val="none" w:sz="0" w:space="0" w:color="auto"/>
            <w:left w:val="none" w:sz="0" w:space="0" w:color="auto"/>
            <w:bottom w:val="none" w:sz="0" w:space="0" w:color="auto"/>
            <w:right w:val="none" w:sz="0" w:space="0" w:color="auto"/>
          </w:divBdr>
        </w:div>
        <w:div w:id="112142856">
          <w:marLeft w:val="547"/>
          <w:marRight w:val="0"/>
          <w:marTop w:val="96"/>
          <w:marBottom w:val="0"/>
          <w:divBdr>
            <w:top w:val="none" w:sz="0" w:space="0" w:color="auto"/>
            <w:left w:val="none" w:sz="0" w:space="0" w:color="auto"/>
            <w:bottom w:val="none" w:sz="0" w:space="0" w:color="auto"/>
            <w:right w:val="none" w:sz="0" w:space="0" w:color="auto"/>
          </w:divBdr>
        </w:div>
        <w:div w:id="477576018">
          <w:marLeft w:val="547"/>
          <w:marRight w:val="0"/>
          <w:marTop w:val="96"/>
          <w:marBottom w:val="0"/>
          <w:divBdr>
            <w:top w:val="none" w:sz="0" w:space="0" w:color="auto"/>
            <w:left w:val="none" w:sz="0" w:space="0" w:color="auto"/>
            <w:bottom w:val="none" w:sz="0" w:space="0" w:color="auto"/>
            <w:right w:val="none" w:sz="0" w:space="0" w:color="auto"/>
          </w:divBdr>
        </w:div>
        <w:div w:id="1885362087">
          <w:marLeft w:val="547"/>
          <w:marRight w:val="0"/>
          <w:marTop w:val="96"/>
          <w:marBottom w:val="0"/>
          <w:divBdr>
            <w:top w:val="none" w:sz="0" w:space="0" w:color="auto"/>
            <w:left w:val="none" w:sz="0" w:space="0" w:color="auto"/>
            <w:bottom w:val="none" w:sz="0" w:space="0" w:color="auto"/>
            <w:right w:val="none" w:sz="0" w:space="0" w:color="auto"/>
          </w:divBdr>
        </w:div>
        <w:div w:id="1813401318">
          <w:marLeft w:val="547"/>
          <w:marRight w:val="0"/>
          <w:marTop w:val="96"/>
          <w:marBottom w:val="0"/>
          <w:divBdr>
            <w:top w:val="none" w:sz="0" w:space="0" w:color="auto"/>
            <w:left w:val="none" w:sz="0" w:space="0" w:color="auto"/>
            <w:bottom w:val="none" w:sz="0" w:space="0" w:color="auto"/>
            <w:right w:val="none" w:sz="0" w:space="0" w:color="auto"/>
          </w:divBdr>
        </w:div>
        <w:div w:id="859466415">
          <w:marLeft w:val="547"/>
          <w:marRight w:val="0"/>
          <w:marTop w:val="96"/>
          <w:marBottom w:val="0"/>
          <w:divBdr>
            <w:top w:val="none" w:sz="0" w:space="0" w:color="auto"/>
            <w:left w:val="none" w:sz="0" w:space="0" w:color="auto"/>
            <w:bottom w:val="none" w:sz="0" w:space="0" w:color="auto"/>
            <w:right w:val="none" w:sz="0" w:space="0" w:color="auto"/>
          </w:divBdr>
        </w:div>
        <w:div w:id="383064540">
          <w:marLeft w:val="547"/>
          <w:marRight w:val="0"/>
          <w:marTop w:val="96"/>
          <w:marBottom w:val="0"/>
          <w:divBdr>
            <w:top w:val="none" w:sz="0" w:space="0" w:color="auto"/>
            <w:left w:val="none" w:sz="0" w:space="0" w:color="auto"/>
            <w:bottom w:val="none" w:sz="0" w:space="0" w:color="auto"/>
            <w:right w:val="none" w:sz="0" w:space="0" w:color="auto"/>
          </w:divBdr>
        </w:div>
      </w:divsChild>
    </w:div>
    <w:div w:id="565452430">
      <w:bodyDiv w:val="1"/>
      <w:marLeft w:val="0"/>
      <w:marRight w:val="0"/>
      <w:marTop w:val="0"/>
      <w:marBottom w:val="0"/>
      <w:divBdr>
        <w:top w:val="none" w:sz="0" w:space="0" w:color="auto"/>
        <w:left w:val="none" w:sz="0" w:space="0" w:color="auto"/>
        <w:bottom w:val="none" w:sz="0" w:space="0" w:color="auto"/>
        <w:right w:val="none" w:sz="0" w:space="0" w:color="auto"/>
      </w:divBdr>
    </w:div>
    <w:div w:id="594821274">
      <w:bodyDiv w:val="1"/>
      <w:marLeft w:val="0"/>
      <w:marRight w:val="0"/>
      <w:marTop w:val="0"/>
      <w:marBottom w:val="0"/>
      <w:divBdr>
        <w:top w:val="none" w:sz="0" w:space="0" w:color="auto"/>
        <w:left w:val="none" w:sz="0" w:space="0" w:color="auto"/>
        <w:bottom w:val="none" w:sz="0" w:space="0" w:color="auto"/>
        <w:right w:val="none" w:sz="0" w:space="0" w:color="auto"/>
      </w:divBdr>
    </w:div>
    <w:div w:id="924923991">
      <w:bodyDiv w:val="1"/>
      <w:marLeft w:val="0"/>
      <w:marRight w:val="0"/>
      <w:marTop w:val="0"/>
      <w:marBottom w:val="0"/>
      <w:divBdr>
        <w:top w:val="none" w:sz="0" w:space="0" w:color="auto"/>
        <w:left w:val="none" w:sz="0" w:space="0" w:color="auto"/>
        <w:bottom w:val="none" w:sz="0" w:space="0" w:color="auto"/>
        <w:right w:val="none" w:sz="0" w:space="0" w:color="auto"/>
      </w:divBdr>
      <w:divsChild>
        <w:div w:id="200824349">
          <w:marLeft w:val="0"/>
          <w:marRight w:val="0"/>
          <w:marTop w:val="0"/>
          <w:marBottom w:val="0"/>
          <w:divBdr>
            <w:top w:val="none" w:sz="0" w:space="0" w:color="auto"/>
            <w:left w:val="none" w:sz="0" w:space="0" w:color="auto"/>
            <w:bottom w:val="none" w:sz="0" w:space="0" w:color="auto"/>
            <w:right w:val="none" w:sz="0" w:space="0" w:color="auto"/>
          </w:divBdr>
        </w:div>
        <w:div w:id="816579682">
          <w:marLeft w:val="0"/>
          <w:marRight w:val="0"/>
          <w:marTop w:val="0"/>
          <w:marBottom w:val="0"/>
          <w:divBdr>
            <w:top w:val="none" w:sz="0" w:space="0" w:color="auto"/>
            <w:left w:val="none" w:sz="0" w:space="0" w:color="auto"/>
            <w:bottom w:val="none" w:sz="0" w:space="0" w:color="auto"/>
            <w:right w:val="none" w:sz="0" w:space="0" w:color="auto"/>
          </w:divBdr>
        </w:div>
        <w:div w:id="461077453">
          <w:marLeft w:val="0"/>
          <w:marRight w:val="0"/>
          <w:marTop w:val="0"/>
          <w:marBottom w:val="0"/>
          <w:divBdr>
            <w:top w:val="none" w:sz="0" w:space="0" w:color="auto"/>
            <w:left w:val="none" w:sz="0" w:space="0" w:color="auto"/>
            <w:bottom w:val="none" w:sz="0" w:space="0" w:color="auto"/>
            <w:right w:val="none" w:sz="0" w:space="0" w:color="auto"/>
          </w:divBdr>
        </w:div>
        <w:div w:id="378280873">
          <w:marLeft w:val="0"/>
          <w:marRight w:val="0"/>
          <w:marTop w:val="0"/>
          <w:marBottom w:val="0"/>
          <w:divBdr>
            <w:top w:val="none" w:sz="0" w:space="0" w:color="auto"/>
            <w:left w:val="none" w:sz="0" w:space="0" w:color="auto"/>
            <w:bottom w:val="none" w:sz="0" w:space="0" w:color="auto"/>
            <w:right w:val="none" w:sz="0" w:space="0" w:color="auto"/>
          </w:divBdr>
        </w:div>
        <w:div w:id="1151293721">
          <w:marLeft w:val="0"/>
          <w:marRight w:val="0"/>
          <w:marTop w:val="0"/>
          <w:marBottom w:val="0"/>
          <w:divBdr>
            <w:top w:val="none" w:sz="0" w:space="0" w:color="auto"/>
            <w:left w:val="none" w:sz="0" w:space="0" w:color="auto"/>
            <w:bottom w:val="none" w:sz="0" w:space="0" w:color="auto"/>
            <w:right w:val="none" w:sz="0" w:space="0" w:color="auto"/>
          </w:divBdr>
        </w:div>
        <w:div w:id="1203975635">
          <w:marLeft w:val="0"/>
          <w:marRight w:val="0"/>
          <w:marTop w:val="0"/>
          <w:marBottom w:val="0"/>
          <w:divBdr>
            <w:top w:val="none" w:sz="0" w:space="0" w:color="auto"/>
            <w:left w:val="none" w:sz="0" w:space="0" w:color="auto"/>
            <w:bottom w:val="none" w:sz="0" w:space="0" w:color="auto"/>
            <w:right w:val="none" w:sz="0" w:space="0" w:color="auto"/>
          </w:divBdr>
        </w:div>
        <w:div w:id="2094350439">
          <w:marLeft w:val="0"/>
          <w:marRight w:val="0"/>
          <w:marTop w:val="0"/>
          <w:marBottom w:val="0"/>
          <w:divBdr>
            <w:top w:val="none" w:sz="0" w:space="0" w:color="auto"/>
            <w:left w:val="none" w:sz="0" w:space="0" w:color="auto"/>
            <w:bottom w:val="none" w:sz="0" w:space="0" w:color="auto"/>
            <w:right w:val="none" w:sz="0" w:space="0" w:color="auto"/>
          </w:divBdr>
        </w:div>
        <w:div w:id="1572425091">
          <w:marLeft w:val="0"/>
          <w:marRight w:val="0"/>
          <w:marTop w:val="0"/>
          <w:marBottom w:val="0"/>
          <w:divBdr>
            <w:top w:val="none" w:sz="0" w:space="0" w:color="auto"/>
            <w:left w:val="none" w:sz="0" w:space="0" w:color="auto"/>
            <w:bottom w:val="none" w:sz="0" w:space="0" w:color="auto"/>
            <w:right w:val="none" w:sz="0" w:space="0" w:color="auto"/>
          </w:divBdr>
        </w:div>
        <w:div w:id="1067875766">
          <w:marLeft w:val="0"/>
          <w:marRight w:val="0"/>
          <w:marTop w:val="0"/>
          <w:marBottom w:val="0"/>
          <w:divBdr>
            <w:top w:val="none" w:sz="0" w:space="0" w:color="auto"/>
            <w:left w:val="none" w:sz="0" w:space="0" w:color="auto"/>
            <w:bottom w:val="none" w:sz="0" w:space="0" w:color="auto"/>
            <w:right w:val="none" w:sz="0" w:space="0" w:color="auto"/>
          </w:divBdr>
        </w:div>
        <w:div w:id="1374384700">
          <w:marLeft w:val="0"/>
          <w:marRight w:val="0"/>
          <w:marTop w:val="0"/>
          <w:marBottom w:val="0"/>
          <w:divBdr>
            <w:top w:val="none" w:sz="0" w:space="0" w:color="auto"/>
            <w:left w:val="none" w:sz="0" w:space="0" w:color="auto"/>
            <w:bottom w:val="none" w:sz="0" w:space="0" w:color="auto"/>
            <w:right w:val="none" w:sz="0" w:space="0" w:color="auto"/>
          </w:divBdr>
        </w:div>
        <w:div w:id="499738045">
          <w:marLeft w:val="0"/>
          <w:marRight w:val="0"/>
          <w:marTop w:val="0"/>
          <w:marBottom w:val="0"/>
          <w:divBdr>
            <w:top w:val="none" w:sz="0" w:space="0" w:color="auto"/>
            <w:left w:val="none" w:sz="0" w:space="0" w:color="auto"/>
            <w:bottom w:val="none" w:sz="0" w:space="0" w:color="auto"/>
            <w:right w:val="none" w:sz="0" w:space="0" w:color="auto"/>
          </w:divBdr>
        </w:div>
        <w:div w:id="814102237">
          <w:marLeft w:val="0"/>
          <w:marRight w:val="0"/>
          <w:marTop w:val="0"/>
          <w:marBottom w:val="0"/>
          <w:divBdr>
            <w:top w:val="none" w:sz="0" w:space="0" w:color="auto"/>
            <w:left w:val="none" w:sz="0" w:space="0" w:color="auto"/>
            <w:bottom w:val="none" w:sz="0" w:space="0" w:color="auto"/>
            <w:right w:val="none" w:sz="0" w:space="0" w:color="auto"/>
          </w:divBdr>
        </w:div>
        <w:div w:id="1245450796">
          <w:marLeft w:val="0"/>
          <w:marRight w:val="0"/>
          <w:marTop w:val="0"/>
          <w:marBottom w:val="0"/>
          <w:divBdr>
            <w:top w:val="none" w:sz="0" w:space="0" w:color="auto"/>
            <w:left w:val="none" w:sz="0" w:space="0" w:color="auto"/>
            <w:bottom w:val="none" w:sz="0" w:space="0" w:color="auto"/>
            <w:right w:val="none" w:sz="0" w:space="0" w:color="auto"/>
          </w:divBdr>
        </w:div>
        <w:div w:id="976841329">
          <w:marLeft w:val="0"/>
          <w:marRight w:val="0"/>
          <w:marTop w:val="0"/>
          <w:marBottom w:val="0"/>
          <w:divBdr>
            <w:top w:val="none" w:sz="0" w:space="0" w:color="auto"/>
            <w:left w:val="none" w:sz="0" w:space="0" w:color="auto"/>
            <w:bottom w:val="none" w:sz="0" w:space="0" w:color="auto"/>
            <w:right w:val="none" w:sz="0" w:space="0" w:color="auto"/>
          </w:divBdr>
        </w:div>
        <w:div w:id="315112285">
          <w:marLeft w:val="0"/>
          <w:marRight w:val="0"/>
          <w:marTop w:val="0"/>
          <w:marBottom w:val="0"/>
          <w:divBdr>
            <w:top w:val="none" w:sz="0" w:space="0" w:color="auto"/>
            <w:left w:val="none" w:sz="0" w:space="0" w:color="auto"/>
            <w:bottom w:val="none" w:sz="0" w:space="0" w:color="auto"/>
            <w:right w:val="none" w:sz="0" w:space="0" w:color="auto"/>
          </w:divBdr>
        </w:div>
        <w:div w:id="1851988896">
          <w:marLeft w:val="0"/>
          <w:marRight w:val="0"/>
          <w:marTop w:val="0"/>
          <w:marBottom w:val="0"/>
          <w:divBdr>
            <w:top w:val="none" w:sz="0" w:space="0" w:color="auto"/>
            <w:left w:val="none" w:sz="0" w:space="0" w:color="auto"/>
            <w:bottom w:val="none" w:sz="0" w:space="0" w:color="auto"/>
            <w:right w:val="none" w:sz="0" w:space="0" w:color="auto"/>
          </w:divBdr>
        </w:div>
        <w:div w:id="1528251734">
          <w:marLeft w:val="0"/>
          <w:marRight w:val="0"/>
          <w:marTop w:val="0"/>
          <w:marBottom w:val="0"/>
          <w:divBdr>
            <w:top w:val="none" w:sz="0" w:space="0" w:color="auto"/>
            <w:left w:val="none" w:sz="0" w:space="0" w:color="auto"/>
            <w:bottom w:val="none" w:sz="0" w:space="0" w:color="auto"/>
            <w:right w:val="none" w:sz="0" w:space="0" w:color="auto"/>
          </w:divBdr>
        </w:div>
        <w:div w:id="54856457">
          <w:marLeft w:val="0"/>
          <w:marRight w:val="0"/>
          <w:marTop w:val="0"/>
          <w:marBottom w:val="0"/>
          <w:divBdr>
            <w:top w:val="none" w:sz="0" w:space="0" w:color="auto"/>
            <w:left w:val="none" w:sz="0" w:space="0" w:color="auto"/>
            <w:bottom w:val="none" w:sz="0" w:space="0" w:color="auto"/>
            <w:right w:val="none" w:sz="0" w:space="0" w:color="auto"/>
          </w:divBdr>
        </w:div>
        <w:div w:id="1381398669">
          <w:marLeft w:val="0"/>
          <w:marRight w:val="0"/>
          <w:marTop w:val="0"/>
          <w:marBottom w:val="0"/>
          <w:divBdr>
            <w:top w:val="none" w:sz="0" w:space="0" w:color="auto"/>
            <w:left w:val="none" w:sz="0" w:space="0" w:color="auto"/>
            <w:bottom w:val="none" w:sz="0" w:space="0" w:color="auto"/>
            <w:right w:val="none" w:sz="0" w:space="0" w:color="auto"/>
          </w:divBdr>
        </w:div>
        <w:div w:id="1790930471">
          <w:marLeft w:val="0"/>
          <w:marRight w:val="0"/>
          <w:marTop w:val="0"/>
          <w:marBottom w:val="0"/>
          <w:divBdr>
            <w:top w:val="none" w:sz="0" w:space="0" w:color="auto"/>
            <w:left w:val="none" w:sz="0" w:space="0" w:color="auto"/>
            <w:bottom w:val="none" w:sz="0" w:space="0" w:color="auto"/>
            <w:right w:val="none" w:sz="0" w:space="0" w:color="auto"/>
          </w:divBdr>
        </w:div>
        <w:div w:id="164829126">
          <w:marLeft w:val="0"/>
          <w:marRight w:val="0"/>
          <w:marTop w:val="0"/>
          <w:marBottom w:val="0"/>
          <w:divBdr>
            <w:top w:val="none" w:sz="0" w:space="0" w:color="auto"/>
            <w:left w:val="none" w:sz="0" w:space="0" w:color="auto"/>
            <w:bottom w:val="none" w:sz="0" w:space="0" w:color="auto"/>
            <w:right w:val="none" w:sz="0" w:space="0" w:color="auto"/>
          </w:divBdr>
        </w:div>
        <w:div w:id="233518273">
          <w:marLeft w:val="0"/>
          <w:marRight w:val="0"/>
          <w:marTop w:val="0"/>
          <w:marBottom w:val="0"/>
          <w:divBdr>
            <w:top w:val="none" w:sz="0" w:space="0" w:color="auto"/>
            <w:left w:val="none" w:sz="0" w:space="0" w:color="auto"/>
            <w:bottom w:val="none" w:sz="0" w:space="0" w:color="auto"/>
            <w:right w:val="none" w:sz="0" w:space="0" w:color="auto"/>
          </w:divBdr>
        </w:div>
        <w:div w:id="1855921271">
          <w:marLeft w:val="0"/>
          <w:marRight w:val="0"/>
          <w:marTop w:val="0"/>
          <w:marBottom w:val="0"/>
          <w:divBdr>
            <w:top w:val="none" w:sz="0" w:space="0" w:color="auto"/>
            <w:left w:val="none" w:sz="0" w:space="0" w:color="auto"/>
            <w:bottom w:val="none" w:sz="0" w:space="0" w:color="auto"/>
            <w:right w:val="none" w:sz="0" w:space="0" w:color="auto"/>
          </w:divBdr>
        </w:div>
        <w:div w:id="460422005">
          <w:marLeft w:val="0"/>
          <w:marRight w:val="0"/>
          <w:marTop w:val="0"/>
          <w:marBottom w:val="0"/>
          <w:divBdr>
            <w:top w:val="none" w:sz="0" w:space="0" w:color="auto"/>
            <w:left w:val="none" w:sz="0" w:space="0" w:color="auto"/>
            <w:bottom w:val="none" w:sz="0" w:space="0" w:color="auto"/>
            <w:right w:val="none" w:sz="0" w:space="0" w:color="auto"/>
          </w:divBdr>
        </w:div>
        <w:div w:id="1485506497">
          <w:marLeft w:val="0"/>
          <w:marRight w:val="0"/>
          <w:marTop w:val="0"/>
          <w:marBottom w:val="0"/>
          <w:divBdr>
            <w:top w:val="none" w:sz="0" w:space="0" w:color="auto"/>
            <w:left w:val="none" w:sz="0" w:space="0" w:color="auto"/>
            <w:bottom w:val="none" w:sz="0" w:space="0" w:color="auto"/>
            <w:right w:val="none" w:sz="0" w:space="0" w:color="auto"/>
          </w:divBdr>
        </w:div>
        <w:div w:id="281084202">
          <w:marLeft w:val="0"/>
          <w:marRight w:val="0"/>
          <w:marTop w:val="0"/>
          <w:marBottom w:val="0"/>
          <w:divBdr>
            <w:top w:val="none" w:sz="0" w:space="0" w:color="auto"/>
            <w:left w:val="none" w:sz="0" w:space="0" w:color="auto"/>
            <w:bottom w:val="none" w:sz="0" w:space="0" w:color="auto"/>
            <w:right w:val="none" w:sz="0" w:space="0" w:color="auto"/>
          </w:divBdr>
        </w:div>
      </w:divsChild>
    </w:div>
    <w:div w:id="1190606103">
      <w:bodyDiv w:val="1"/>
      <w:marLeft w:val="0"/>
      <w:marRight w:val="0"/>
      <w:marTop w:val="0"/>
      <w:marBottom w:val="0"/>
      <w:divBdr>
        <w:top w:val="none" w:sz="0" w:space="0" w:color="auto"/>
        <w:left w:val="none" w:sz="0" w:space="0" w:color="auto"/>
        <w:bottom w:val="none" w:sz="0" w:space="0" w:color="auto"/>
        <w:right w:val="none" w:sz="0" w:space="0" w:color="auto"/>
      </w:divBdr>
    </w:div>
    <w:div w:id="1457216097">
      <w:bodyDiv w:val="1"/>
      <w:marLeft w:val="0"/>
      <w:marRight w:val="0"/>
      <w:marTop w:val="0"/>
      <w:marBottom w:val="0"/>
      <w:divBdr>
        <w:top w:val="none" w:sz="0" w:space="0" w:color="auto"/>
        <w:left w:val="none" w:sz="0" w:space="0" w:color="auto"/>
        <w:bottom w:val="none" w:sz="0" w:space="0" w:color="auto"/>
        <w:right w:val="none" w:sz="0" w:space="0" w:color="auto"/>
      </w:divBdr>
    </w:div>
    <w:div w:id="1728531142">
      <w:bodyDiv w:val="1"/>
      <w:marLeft w:val="0"/>
      <w:marRight w:val="0"/>
      <w:marTop w:val="0"/>
      <w:marBottom w:val="0"/>
      <w:divBdr>
        <w:top w:val="none" w:sz="0" w:space="0" w:color="auto"/>
        <w:left w:val="none" w:sz="0" w:space="0" w:color="auto"/>
        <w:bottom w:val="none" w:sz="0" w:space="0" w:color="auto"/>
        <w:right w:val="none" w:sz="0" w:space="0" w:color="auto"/>
      </w:divBdr>
      <w:divsChild>
        <w:div w:id="1626350583">
          <w:marLeft w:val="0"/>
          <w:marRight w:val="0"/>
          <w:marTop w:val="0"/>
          <w:marBottom w:val="0"/>
          <w:divBdr>
            <w:top w:val="none" w:sz="0" w:space="0" w:color="auto"/>
            <w:left w:val="none" w:sz="0" w:space="0" w:color="auto"/>
            <w:bottom w:val="none" w:sz="0" w:space="0" w:color="auto"/>
            <w:right w:val="none" w:sz="0" w:space="0" w:color="auto"/>
          </w:divBdr>
        </w:div>
        <w:div w:id="1587609603">
          <w:marLeft w:val="0"/>
          <w:marRight w:val="0"/>
          <w:marTop w:val="0"/>
          <w:marBottom w:val="0"/>
          <w:divBdr>
            <w:top w:val="none" w:sz="0" w:space="0" w:color="auto"/>
            <w:left w:val="none" w:sz="0" w:space="0" w:color="auto"/>
            <w:bottom w:val="none" w:sz="0" w:space="0" w:color="auto"/>
            <w:right w:val="none" w:sz="0" w:space="0" w:color="auto"/>
          </w:divBdr>
        </w:div>
        <w:div w:id="229193369">
          <w:marLeft w:val="0"/>
          <w:marRight w:val="0"/>
          <w:marTop w:val="0"/>
          <w:marBottom w:val="0"/>
          <w:divBdr>
            <w:top w:val="none" w:sz="0" w:space="0" w:color="auto"/>
            <w:left w:val="none" w:sz="0" w:space="0" w:color="auto"/>
            <w:bottom w:val="none" w:sz="0" w:space="0" w:color="auto"/>
            <w:right w:val="none" w:sz="0" w:space="0" w:color="auto"/>
          </w:divBdr>
        </w:div>
        <w:div w:id="714810593">
          <w:marLeft w:val="0"/>
          <w:marRight w:val="0"/>
          <w:marTop w:val="0"/>
          <w:marBottom w:val="0"/>
          <w:divBdr>
            <w:top w:val="none" w:sz="0" w:space="0" w:color="auto"/>
            <w:left w:val="none" w:sz="0" w:space="0" w:color="auto"/>
            <w:bottom w:val="none" w:sz="0" w:space="0" w:color="auto"/>
            <w:right w:val="none" w:sz="0" w:space="0" w:color="auto"/>
          </w:divBdr>
        </w:div>
        <w:div w:id="1369718257">
          <w:marLeft w:val="0"/>
          <w:marRight w:val="0"/>
          <w:marTop w:val="0"/>
          <w:marBottom w:val="0"/>
          <w:divBdr>
            <w:top w:val="none" w:sz="0" w:space="0" w:color="auto"/>
            <w:left w:val="none" w:sz="0" w:space="0" w:color="auto"/>
            <w:bottom w:val="none" w:sz="0" w:space="0" w:color="auto"/>
            <w:right w:val="none" w:sz="0" w:space="0" w:color="auto"/>
          </w:divBdr>
        </w:div>
        <w:div w:id="1787197308">
          <w:marLeft w:val="0"/>
          <w:marRight w:val="0"/>
          <w:marTop w:val="0"/>
          <w:marBottom w:val="0"/>
          <w:divBdr>
            <w:top w:val="none" w:sz="0" w:space="0" w:color="auto"/>
            <w:left w:val="none" w:sz="0" w:space="0" w:color="auto"/>
            <w:bottom w:val="none" w:sz="0" w:space="0" w:color="auto"/>
            <w:right w:val="none" w:sz="0" w:space="0" w:color="auto"/>
          </w:divBdr>
        </w:div>
        <w:div w:id="84501972">
          <w:marLeft w:val="0"/>
          <w:marRight w:val="0"/>
          <w:marTop w:val="0"/>
          <w:marBottom w:val="0"/>
          <w:divBdr>
            <w:top w:val="none" w:sz="0" w:space="0" w:color="auto"/>
            <w:left w:val="none" w:sz="0" w:space="0" w:color="auto"/>
            <w:bottom w:val="none" w:sz="0" w:space="0" w:color="auto"/>
            <w:right w:val="none" w:sz="0" w:space="0" w:color="auto"/>
          </w:divBdr>
        </w:div>
        <w:div w:id="715160771">
          <w:marLeft w:val="0"/>
          <w:marRight w:val="0"/>
          <w:marTop w:val="0"/>
          <w:marBottom w:val="0"/>
          <w:divBdr>
            <w:top w:val="none" w:sz="0" w:space="0" w:color="auto"/>
            <w:left w:val="none" w:sz="0" w:space="0" w:color="auto"/>
            <w:bottom w:val="none" w:sz="0" w:space="0" w:color="auto"/>
            <w:right w:val="none" w:sz="0" w:space="0" w:color="auto"/>
          </w:divBdr>
        </w:div>
        <w:div w:id="2000957037">
          <w:marLeft w:val="0"/>
          <w:marRight w:val="0"/>
          <w:marTop w:val="0"/>
          <w:marBottom w:val="0"/>
          <w:divBdr>
            <w:top w:val="none" w:sz="0" w:space="0" w:color="auto"/>
            <w:left w:val="none" w:sz="0" w:space="0" w:color="auto"/>
            <w:bottom w:val="none" w:sz="0" w:space="0" w:color="auto"/>
            <w:right w:val="none" w:sz="0" w:space="0" w:color="auto"/>
          </w:divBdr>
        </w:div>
        <w:div w:id="710809875">
          <w:marLeft w:val="0"/>
          <w:marRight w:val="0"/>
          <w:marTop w:val="0"/>
          <w:marBottom w:val="0"/>
          <w:divBdr>
            <w:top w:val="none" w:sz="0" w:space="0" w:color="auto"/>
            <w:left w:val="none" w:sz="0" w:space="0" w:color="auto"/>
            <w:bottom w:val="none" w:sz="0" w:space="0" w:color="auto"/>
            <w:right w:val="none" w:sz="0" w:space="0" w:color="auto"/>
          </w:divBdr>
        </w:div>
        <w:div w:id="157498975">
          <w:marLeft w:val="0"/>
          <w:marRight w:val="0"/>
          <w:marTop w:val="0"/>
          <w:marBottom w:val="0"/>
          <w:divBdr>
            <w:top w:val="none" w:sz="0" w:space="0" w:color="auto"/>
            <w:left w:val="none" w:sz="0" w:space="0" w:color="auto"/>
            <w:bottom w:val="none" w:sz="0" w:space="0" w:color="auto"/>
            <w:right w:val="none" w:sz="0" w:space="0" w:color="auto"/>
          </w:divBdr>
        </w:div>
        <w:div w:id="1345398460">
          <w:marLeft w:val="0"/>
          <w:marRight w:val="0"/>
          <w:marTop w:val="0"/>
          <w:marBottom w:val="0"/>
          <w:divBdr>
            <w:top w:val="none" w:sz="0" w:space="0" w:color="auto"/>
            <w:left w:val="none" w:sz="0" w:space="0" w:color="auto"/>
            <w:bottom w:val="none" w:sz="0" w:space="0" w:color="auto"/>
            <w:right w:val="none" w:sz="0" w:space="0" w:color="auto"/>
          </w:divBdr>
        </w:div>
        <w:div w:id="249043597">
          <w:marLeft w:val="0"/>
          <w:marRight w:val="0"/>
          <w:marTop w:val="0"/>
          <w:marBottom w:val="0"/>
          <w:divBdr>
            <w:top w:val="none" w:sz="0" w:space="0" w:color="auto"/>
            <w:left w:val="none" w:sz="0" w:space="0" w:color="auto"/>
            <w:bottom w:val="none" w:sz="0" w:space="0" w:color="auto"/>
            <w:right w:val="none" w:sz="0" w:space="0" w:color="auto"/>
          </w:divBdr>
        </w:div>
        <w:div w:id="389423956">
          <w:marLeft w:val="0"/>
          <w:marRight w:val="0"/>
          <w:marTop w:val="0"/>
          <w:marBottom w:val="0"/>
          <w:divBdr>
            <w:top w:val="none" w:sz="0" w:space="0" w:color="auto"/>
            <w:left w:val="none" w:sz="0" w:space="0" w:color="auto"/>
            <w:bottom w:val="none" w:sz="0" w:space="0" w:color="auto"/>
            <w:right w:val="none" w:sz="0" w:space="0" w:color="auto"/>
          </w:divBdr>
        </w:div>
        <w:div w:id="1860240543">
          <w:marLeft w:val="0"/>
          <w:marRight w:val="0"/>
          <w:marTop w:val="0"/>
          <w:marBottom w:val="0"/>
          <w:divBdr>
            <w:top w:val="none" w:sz="0" w:space="0" w:color="auto"/>
            <w:left w:val="none" w:sz="0" w:space="0" w:color="auto"/>
            <w:bottom w:val="none" w:sz="0" w:space="0" w:color="auto"/>
            <w:right w:val="none" w:sz="0" w:space="0" w:color="auto"/>
          </w:divBdr>
        </w:div>
        <w:div w:id="1472753287">
          <w:marLeft w:val="0"/>
          <w:marRight w:val="0"/>
          <w:marTop w:val="0"/>
          <w:marBottom w:val="0"/>
          <w:divBdr>
            <w:top w:val="none" w:sz="0" w:space="0" w:color="auto"/>
            <w:left w:val="none" w:sz="0" w:space="0" w:color="auto"/>
            <w:bottom w:val="none" w:sz="0" w:space="0" w:color="auto"/>
            <w:right w:val="none" w:sz="0" w:space="0" w:color="auto"/>
          </w:divBdr>
        </w:div>
      </w:divsChild>
    </w:div>
    <w:div w:id="213464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savino@working-solutions.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dr.doleta.gov/directives/attach/TEGL/TEGL_15-16_Acc.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cfr.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working-solutions.org" TargetMode="External"/><Relationship Id="rId4" Type="http://schemas.openxmlformats.org/officeDocument/2006/relationships/settings" Target="settings.xml"/><Relationship Id="rId9" Type="http://schemas.openxmlformats.org/officeDocument/2006/relationships/hyperlink" Target="https://www.doleta.gov/wioa/"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0C18E-E18D-49C1-9A68-F59258F4A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1522</Words>
  <Characters>10158</Characters>
  <Application>Microsoft Office Word</Application>
  <DocSecurity>0</DocSecurity>
  <Lines>199</Lines>
  <Paragraphs>64</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2. PURPOSE</vt:lpstr>
      <vt:lpstr/>
      <vt:lpstr>4. APPLICANT ELIGIBILITY  </vt:lpstr>
      <vt:lpstr>5. PROPOSAL INSTRUCTIONS</vt:lpstr>
      <vt:lpstr>Content Requirements</vt:lpstr>
    </vt:vector>
  </TitlesOfParts>
  <Company/>
  <LinksUpToDate>false</LinksUpToDate>
  <CharactersWithSpaces>11616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Jodi</cp:lastModifiedBy>
  <cp:revision>2</cp:revision>
  <cp:lastPrinted>2020-07-15T17:34:00Z</cp:lastPrinted>
  <dcterms:created xsi:type="dcterms:W3CDTF">2021-01-15T14:21:00Z</dcterms:created>
  <dcterms:modified xsi:type="dcterms:W3CDTF">2021-01-15T14:21:00Z</dcterms:modified>
</cp:coreProperties>
</file>